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2B1" w:rsidRPr="002151FC" w:rsidRDefault="00C41127" w:rsidP="005502B1">
      <w:pPr>
        <w:jc w:val="center"/>
        <w:rPr>
          <w:b/>
          <w:sz w:val="32"/>
          <w:szCs w:val="32"/>
        </w:rPr>
      </w:pPr>
      <w:r w:rsidRPr="002151FC">
        <w:rPr>
          <w:b/>
          <w:sz w:val="32"/>
          <w:szCs w:val="32"/>
        </w:rPr>
        <w:t>Polymers</w:t>
      </w:r>
    </w:p>
    <w:p w:rsidR="00C03CAF" w:rsidRPr="00C03CAF" w:rsidRDefault="00C03CAF" w:rsidP="00C03CAF">
      <w:pPr>
        <w:pStyle w:val="Default"/>
        <w:spacing w:after="100" w:line="241" w:lineRule="atLeast"/>
        <w:rPr>
          <w:rFonts w:eastAsia="Times New Roman"/>
          <w:lang w:val="en-US" w:eastAsia="en-NZ"/>
        </w:rPr>
      </w:pPr>
      <w:r w:rsidRPr="00C03CAF">
        <w:rPr>
          <w:b/>
          <w:color w:val="221E1F"/>
        </w:rPr>
        <w:t xml:space="preserve">1.  </w:t>
      </w:r>
      <w:r w:rsidRPr="00C03CAF">
        <w:rPr>
          <w:rFonts w:eastAsia="Times New Roman"/>
          <w:lang w:val="en-US" w:eastAsia="en-NZ"/>
        </w:rPr>
        <w:t>A form of the polymer nylon can be made from the two monomers below.</w:t>
      </w:r>
    </w:p>
    <w:p w:rsidR="00C03CAF" w:rsidRPr="00C03CAF" w:rsidRDefault="00C03CAF" w:rsidP="00C03CAF">
      <w:pPr>
        <w:jc w:val="center"/>
        <w:rPr>
          <w:color w:val="221E1F"/>
          <w:sz w:val="23"/>
          <w:szCs w:val="23"/>
          <w:lang w:val="en-US"/>
        </w:rPr>
      </w:pPr>
      <w:r>
        <w:rPr>
          <w:noProof/>
          <w:color w:val="221E1F"/>
          <w:sz w:val="23"/>
          <w:szCs w:val="23"/>
          <w:lang w:val="en-US" w:eastAsia="en-US"/>
        </w:rPr>
        <w:drawing>
          <wp:inline distT="0" distB="0" distL="0" distR="0">
            <wp:extent cx="1686801" cy="6762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3polymer201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031" cy="681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CAF" w:rsidRDefault="00C03CAF" w:rsidP="00C03CAF">
      <w:pPr>
        <w:jc w:val="center"/>
        <w:rPr>
          <w:b/>
          <w:color w:val="221E1F"/>
        </w:rPr>
      </w:pPr>
      <w:r>
        <w:rPr>
          <w:b/>
          <w:noProof/>
          <w:color w:val="221E1F"/>
          <w:lang w:val="en-US" w:eastAsia="en-US"/>
        </w:rPr>
        <w:drawing>
          <wp:inline distT="0" distB="0" distL="0" distR="0">
            <wp:extent cx="3192413" cy="10064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3polymer2015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4736" cy="101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CAF" w:rsidRPr="00C03CAF" w:rsidRDefault="00C03CAF" w:rsidP="00C03CAF">
      <w:pPr>
        <w:rPr>
          <w:b/>
          <w:color w:val="221E1F"/>
        </w:rPr>
      </w:pPr>
      <w:r w:rsidRPr="00C03CAF">
        <w:rPr>
          <w:color w:val="000000"/>
        </w:rPr>
        <w:t>(</w:t>
      </w:r>
      <w:proofErr w:type="spellStart"/>
      <w:r w:rsidRPr="00C03CAF">
        <w:rPr>
          <w:color w:val="000000"/>
        </w:rPr>
        <w:t>i</w:t>
      </w:r>
      <w:proofErr w:type="spellEnd"/>
      <w:r w:rsidRPr="00C03CAF">
        <w:rPr>
          <w:color w:val="000000"/>
        </w:rPr>
        <w:t>) D</w:t>
      </w:r>
      <w:r w:rsidRPr="00C03CAF">
        <w:rPr>
          <w:color w:val="000000"/>
        </w:rPr>
        <w:t xml:space="preserve">raw the repeating unit of the polymer formed if these two monomers </w:t>
      </w:r>
      <w:r w:rsidRPr="00C03CAF">
        <w:rPr>
          <w:color w:val="221E1F"/>
        </w:rPr>
        <w:t>are used</w:t>
      </w:r>
    </w:p>
    <w:p w:rsidR="00C03CAF" w:rsidRPr="00C03CAF" w:rsidRDefault="00C03CAF" w:rsidP="00C03CAF">
      <w:pPr>
        <w:pStyle w:val="Pa18"/>
        <w:ind w:left="1120" w:hanging="1120"/>
        <w:rPr>
          <w:color w:val="221E1F"/>
        </w:rPr>
      </w:pPr>
      <w:r w:rsidRPr="00C03CAF">
        <w:rPr>
          <w:color w:val="221E1F"/>
        </w:rPr>
        <w:t>Consider the formation of this form of nylon in a laboratory.</w:t>
      </w:r>
    </w:p>
    <w:p w:rsidR="00C03CAF" w:rsidRPr="00C03CAF" w:rsidRDefault="00C03CAF" w:rsidP="00C03CAF">
      <w:pPr>
        <w:rPr>
          <w:color w:val="221E1F"/>
        </w:rPr>
      </w:pPr>
      <w:r w:rsidRPr="00C03CAF">
        <w:rPr>
          <w:color w:val="221E1F"/>
        </w:rPr>
        <w:t>(ii) Describe the type of reaction occurring, and explain why this reaction results in a polymer.</w:t>
      </w:r>
    </w:p>
    <w:p w:rsidR="00C03CAF" w:rsidRPr="00E655B8" w:rsidRDefault="00C03CAF" w:rsidP="00C03CAF">
      <w:pPr>
        <w:rPr>
          <w:color w:val="221E1F"/>
        </w:rPr>
      </w:pPr>
      <w:r w:rsidRPr="00C03CAF">
        <w:rPr>
          <w:color w:val="221E1F"/>
        </w:rPr>
        <w:t>(</w:t>
      </w:r>
      <w:proofErr w:type="gramStart"/>
      <w:r w:rsidRPr="00C03CAF">
        <w:rPr>
          <w:color w:val="221E1F"/>
        </w:rPr>
        <w:t>iii</w:t>
      </w:r>
      <w:proofErr w:type="gramEnd"/>
      <w:r w:rsidRPr="00C03CAF">
        <w:rPr>
          <w:color w:val="221E1F"/>
        </w:rPr>
        <w:t xml:space="preserve">) Explain why </w:t>
      </w:r>
      <w:proofErr w:type="spellStart"/>
      <w:r w:rsidRPr="00C03CAF">
        <w:rPr>
          <w:color w:val="221E1F"/>
        </w:rPr>
        <w:t>sebacoyl</w:t>
      </w:r>
      <w:proofErr w:type="spellEnd"/>
      <w:r w:rsidRPr="00C03CAF">
        <w:rPr>
          <w:color w:val="221E1F"/>
        </w:rPr>
        <w:t xml:space="preserve"> chloride is dissolved in a non-polar organ</w:t>
      </w:r>
      <w:r w:rsidR="00E655B8">
        <w:rPr>
          <w:color w:val="221E1F"/>
        </w:rPr>
        <w:t>ic solvent rather than in water</w:t>
      </w:r>
    </w:p>
    <w:p w:rsidR="00C03CAF" w:rsidRPr="00C03CAF" w:rsidRDefault="00C03CAF" w:rsidP="00C41127">
      <w:pPr>
        <w:rPr>
          <w:color w:val="221E1F"/>
        </w:rPr>
      </w:pPr>
      <w:proofErr w:type="gramStart"/>
      <w:r w:rsidRPr="00C03CAF">
        <w:rPr>
          <w:color w:val="221E1F"/>
        </w:rPr>
        <w:t>(iv) Elaborate</w:t>
      </w:r>
      <w:proofErr w:type="gramEnd"/>
      <w:r w:rsidRPr="00C03CAF">
        <w:rPr>
          <w:color w:val="221E1F"/>
        </w:rPr>
        <w:t xml:space="preserve"> on the reaction that will occur if a dilute aqueous solution of acid is mixed with the newly formed polymer.</w:t>
      </w:r>
    </w:p>
    <w:p w:rsidR="00C03CAF" w:rsidRPr="00C03CAF" w:rsidRDefault="00C03CAF" w:rsidP="00C41127">
      <w:pPr>
        <w:rPr>
          <w:color w:val="221E1F"/>
        </w:rPr>
      </w:pPr>
    </w:p>
    <w:p w:rsidR="00C03CAF" w:rsidRDefault="00C03CAF" w:rsidP="00C41127">
      <w:pPr>
        <w:rPr>
          <w:b/>
          <w:color w:val="221E1F"/>
        </w:rPr>
      </w:pPr>
    </w:p>
    <w:p w:rsidR="005D7236" w:rsidRPr="005D7236" w:rsidRDefault="00C03CAF" w:rsidP="00C41127">
      <w:pPr>
        <w:rPr>
          <w:color w:val="000000"/>
        </w:rPr>
      </w:pPr>
      <w:r>
        <w:rPr>
          <w:b/>
          <w:color w:val="221E1F"/>
        </w:rPr>
        <w:t xml:space="preserve">2.  </w:t>
      </w:r>
      <w:r w:rsidR="005D7236" w:rsidRPr="005D7236">
        <w:rPr>
          <w:color w:val="000000"/>
        </w:rPr>
        <w:t>The following polymer will, under the correct conditions, hydrolyse.</w:t>
      </w:r>
    </w:p>
    <w:p w:rsidR="005D7236" w:rsidRPr="005D7236" w:rsidRDefault="005D7236" w:rsidP="00C41127">
      <w:pPr>
        <w:rPr>
          <w:b/>
          <w:color w:val="221E1F"/>
        </w:rPr>
      </w:pPr>
      <w:r w:rsidRPr="005D7236">
        <w:rPr>
          <w:b/>
          <w:noProof/>
          <w:color w:val="221E1F"/>
          <w:lang w:val="en-US" w:eastAsia="en-US"/>
        </w:rPr>
        <w:drawing>
          <wp:inline distT="0" distB="0" distL="0" distR="0" wp14:anchorId="1F04F8B6" wp14:editId="1CC610D9">
            <wp:extent cx="2639683" cy="110399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polymer201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6928" cy="1102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236" w:rsidRDefault="005D7236" w:rsidP="00C41127">
      <w:proofErr w:type="spellStart"/>
      <w:r w:rsidRPr="005D7236">
        <w:t>i</w:t>
      </w:r>
      <w:proofErr w:type="spellEnd"/>
      <w:r w:rsidRPr="005D7236">
        <w:t>) Draw the monomer(s) from which this polymer is formed.</w:t>
      </w:r>
    </w:p>
    <w:p w:rsidR="00C03CAF" w:rsidRDefault="00C03CAF" w:rsidP="00C41127"/>
    <w:p w:rsidR="00C03CAF" w:rsidRPr="005D7236" w:rsidRDefault="00C03CAF" w:rsidP="00C41127"/>
    <w:p w:rsidR="005D7236" w:rsidRPr="005D7236" w:rsidRDefault="005D7236" w:rsidP="005D7236">
      <w:pPr>
        <w:pStyle w:val="Pa25"/>
        <w:ind w:left="1120" w:hanging="1120"/>
        <w:rPr>
          <w:rFonts w:eastAsia="Times New Roman"/>
          <w:color w:val="221E1F"/>
          <w:lang w:eastAsia="en-NZ"/>
        </w:rPr>
      </w:pPr>
      <w:r w:rsidRPr="005D7236">
        <w:t xml:space="preserve">ii) </w:t>
      </w:r>
      <w:r w:rsidRPr="005D7236">
        <w:rPr>
          <w:rFonts w:eastAsia="Times New Roman"/>
          <w:color w:val="221E1F"/>
          <w:lang w:eastAsia="en-NZ"/>
        </w:rPr>
        <w:t xml:space="preserve">Discuss the hydrolysis of the </w:t>
      </w:r>
      <w:proofErr w:type="spellStart"/>
      <w:r w:rsidRPr="005D7236">
        <w:rPr>
          <w:rFonts w:eastAsia="Times New Roman"/>
          <w:color w:val="221E1F"/>
          <w:lang w:eastAsia="en-NZ"/>
        </w:rPr>
        <w:t>polymer.</w:t>
      </w:r>
      <w:r w:rsidRPr="005D7236">
        <w:rPr>
          <w:color w:val="221E1F"/>
        </w:rPr>
        <w:t>In</w:t>
      </w:r>
      <w:proofErr w:type="spellEnd"/>
      <w:r w:rsidRPr="005D7236">
        <w:rPr>
          <w:color w:val="221E1F"/>
        </w:rPr>
        <w:t xml:space="preserve"> your answer you should include: </w:t>
      </w:r>
    </w:p>
    <w:p w:rsidR="005D7236" w:rsidRPr="005D7236" w:rsidRDefault="005D7236" w:rsidP="005D7236">
      <w:pPr>
        <w:autoSpaceDE w:val="0"/>
        <w:autoSpaceDN w:val="0"/>
        <w:adjustRightInd w:val="0"/>
        <w:spacing w:line="241" w:lineRule="atLeast"/>
        <w:rPr>
          <w:color w:val="221E1F"/>
        </w:rPr>
      </w:pPr>
      <w:r w:rsidRPr="005D7236">
        <w:rPr>
          <w:color w:val="221E1F"/>
        </w:rPr>
        <w:t xml:space="preserve">• </w:t>
      </w:r>
      <w:proofErr w:type="gramStart"/>
      <w:r w:rsidRPr="005D7236">
        <w:rPr>
          <w:color w:val="221E1F"/>
        </w:rPr>
        <w:t>the</w:t>
      </w:r>
      <w:proofErr w:type="gramEnd"/>
      <w:r w:rsidRPr="005D7236">
        <w:rPr>
          <w:color w:val="221E1F"/>
        </w:rPr>
        <w:t xml:space="preserve"> conditions under which it can be hydrolysed </w:t>
      </w:r>
    </w:p>
    <w:p w:rsidR="005D7236" w:rsidRPr="005D7236" w:rsidRDefault="005D7236" w:rsidP="005D7236">
      <w:pPr>
        <w:rPr>
          <w:b/>
          <w:color w:val="221E1F"/>
        </w:rPr>
      </w:pPr>
      <w:r w:rsidRPr="005D7236">
        <w:rPr>
          <w:color w:val="221E1F"/>
        </w:rPr>
        <w:t xml:space="preserve">• </w:t>
      </w:r>
      <w:proofErr w:type="gramStart"/>
      <w:r w:rsidRPr="005D7236">
        <w:rPr>
          <w:color w:val="221E1F"/>
        </w:rPr>
        <w:t>structures</w:t>
      </w:r>
      <w:proofErr w:type="gramEnd"/>
      <w:r w:rsidRPr="005D7236">
        <w:rPr>
          <w:color w:val="221E1F"/>
        </w:rPr>
        <w:t xml:space="preserve"> of the organic products formed as a result of hydrolysis.</w:t>
      </w:r>
    </w:p>
    <w:p w:rsidR="005D7236" w:rsidRDefault="005D7236" w:rsidP="00C41127">
      <w:pPr>
        <w:rPr>
          <w:b/>
          <w:color w:val="221E1F"/>
        </w:rPr>
      </w:pPr>
    </w:p>
    <w:p w:rsidR="005D7236" w:rsidRDefault="005D7236" w:rsidP="00C41127">
      <w:pPr>
        <w:rPr>
          <w:b/>
          <w:color w:val="221E1F"/>
        </w:rPr>
      </w:pPr>
    </w:p>
    <w:p w:rsidR="00C03CAF" w:rsidRDefault="00C03CAF" w:rsidP="00C41127">
      <w:pPr>
        <w:rPr>
          <w:b/>
          <w:color w:val="221E1F"/>
        </w:rPr>
      </w:pPr>
    </w:p>
    <w:p w:rsidR="005D7236" w:rsidRDefault="005D7236" w:rsidP="00C41127">
      <w:pPr>
        <w:rPr>
          <w:b/>
          <w:color w:val="221E1F"/>
        </w:rPr>
      </w:pPr>
    </w:p>
    <w:p w:rsidR="002151FC" w:rsidRPr="003B011E" w:rsidRDefault="00C03CAF" w:rsidP="00C41127">
      <w:pPr>
        <w:rPr>
          <w:color w:val="221E1F"/>
        </w:rPr>
      </w:pPr>
      <w:r>
        <w:rPr>
          <w:b/>
          <w:color w:val="221E1F"/>
        </w:rPr>
        <w:t xml:space="preserve">3.  </w:t>
      </w:r>
      <w:r w:rsidR="002151FC" w:rsidRPr="003B011E">
        <w:rPr>
          <w:color w:val="221E1F"/>
        </w:rPr>
        <w:t>The structures of Polymer A and Polymer B are given below.</w:t>
      </w:r>
    </w:p>
    <w:p w:rsidR="002151FC" w:rsidRPr="003B011E" w:rsidRDefault="002151FC" w:rsidP="00F143F2">
      <w:pPr>
        <w:jc w:val="center"/>
        <w:rPr>
          <w:b/>
          <w:bCs/>
          <w:color w:val="221E1F"/>
        </w:rPr>
      </w:pPr>
      <w:r w:rsidRPr="003B011E">
        <w:rPr>
          <w:b/>
          <w:bCs/>
          <w:color w:val="221E1F"/>
        </w:rPr>
        <w:t xml:space="preserve">Polymer A  </w:t>
      </w:r>
      <w:r w:rsidRPr="003B011E">
        <w:rPr>
          <w:b/>
          <w:bCs/>
          <w:noProof/>
          <w:color w:val="221E1F"/>
          <w:lang w:val="en-US" w:eastAsia="en-US"/>
        </w:rPr>
        <w:drawing>
          <wp:inline distT="0" distB="0" distL="0" distR="0">
            <wp:extent cx="3416061" cy="60914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036" cy="610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11E" w:rsidRPr="003B011E" w:rsidRDefault="002151FC" w:rsidP="002A44B0">
      <w:pPr>
        <w:jc w:val="center"/>
        <w:rPr>
          <w:b/>
          <w:bCs/>
          <w:color w:val="221E1F"/>
        </w:rPr>
      </w:pPr>
      <w:r w:rsidRPr="003B011E">
        <w:rPr>
          <w:b/>
          <w:bCs/>
          <w:color w:val="221E1F"/>
        </w:rPr>
        <w:t>Polymer B</w:t>
      </w:r>
      <w:r w:rsidR="003B011E" w:rsidRPr="003B011E">
        <w:rPr>
          <w:b/>
          <w:bCs/>
          <w:color w:val="221E1F"/>
        </w:rPr>
        <w:t xml:space="preserve"> </w:t>
      </w:r>
      <w:r w:rsidR="003B011E" w:rsidRPr="003B011E">
        <w:rPr>
          <w:b/>
          <w:bCs/>
          <w:noProof/>
          <w:color w:val="221E1F"/>
          <w:lang w:val="en-US" w:eastAsia="en-US"/>
        </w:rPr>
        <w:drawing>
          <wp:inline distT="0" distB="0" distL="0" distR="0" wp14:anchorId="0860373C" wp14:editId="6E33BEB4">
            <wp:extent cx="2820838" cy="63275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527" cy="632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11E" w:rsidRDefault="003B011E" w:rsidP="00C41127">
      <w:pPr>
        <w:rPr>
          <w:color w:val="221E1F"/>
        </w:rPr>
      </w:pPr>
      <w:r w:rsidRPr="003B011E">
        <w:rPr>
          <w:b/>
          <w:color w:val="221E1F"/>
        </w:rPr>
        <w:t>a)</w:t>
      </w:r>
      <w:r w:rsidRPr="003B011E">
        <w:rPr>
          <w:color w:val="221E1F"/>
        </w:rPr>
        <w:t xml:space="preserve"> Draw the monomers from which these polymers are made.</w:t>
      </w:r>
    </w:p>
    <w:p w:rsidR="00C03CAF" w:rsidRDefault="00C03CAF" w:rsidP="002A44B0">
      <w:pPr>
        <w:pStyle w:val="Pa15"/>
        <w:spacing w:line="240" w:lineRule="auto"/>
        <w:ind w:left="560" w:hanging="560"/>
        <w:rPr>
          <w:color w:val="221E1F"/>
        </w:rPr>
      </w:pPr>
    </w:p>
    <w:p w:rsidR="002A44B0" w:rsidRDefault="003B011E" w:rsidP="002A44B0">
      <w:pPr>
        <w:pStyle w:val="Pa15"/>
        <w:spacing w:line="240" w:lineRule="auto"/>
        <w:ind w:left="560" w:hanging="560"/>
        <w:rPr>
          <w:color w:val="221E1F"/>
        </w:rPr>
      </w:pPr>
      <w:r w:rsidRPr="003B011E">
        <w:rPr>
          <w:b/>
          <w:color w:val="221E1F"/>
        </w:rPr>
        <w:t>b)</w:t>
      </w:r>
      <w:r w:rsidRPr="003B011E">
        <w:rPr>
          <w:color w:val="221E1F"/>
        </w:rPr>
        <w:t xml:space="preserve"> One of the polymers from above can be hydrolysed using </w:t>
      </w:r>
      <w:proofErr w:type="spellStart"/>
      <w:proofErr w:type="gramStart"/>
      <w:r w:rsidRPr="003B011E">
        <w:rPr>
          <w:color w:val="221E1F"/>
        </w:rPr>
        <w:t>NaOH</w:t>
      </w:r>
      <w:proofErr w:type="spellEnd"/>
      <w:r w:rsidRPr="003B011E">
        <w:rPr>
          <w:color w:val="221E1F"/>
        </w:rPr>
        <w:t>(</w:t>
      </w:r>
      <w:proofErr w:type="spellStart"/>
      <w:proofErr w:type="gramEnd"/>
      <w:r w:rsidRPr="003B011E">
        <w:rPr>
          <w:i/>
          <w:iCs/>
          <w:color w:val="221E1F"/>
        </w:rPr>
        <w:t>aq</w:t>
      </w:r>
      <w:proofErr w:type="spellEnd"/>
      <w:r w:rsidRPr="003B011E">
        <w:rPr>
          <w:color w:val="221E1F"/>
        </w:rPr>
        <w:t>).</w:t>
      </w:r>
      <w:r w:rsidR="002A44B0">
        <w:rPr>
          <w:color w:val="221E1F"/>
        </w:rPr>
        <w:t xml:space="preserve">  Identify the polymer and draw</w:t>
      </w:r>
    </w:p>
    <w:p w:rsidR="003B011E" w:rsidRDefault="00C03CAF" w:rsidP="00C03CAF">
      <w:pPr>
        <w:pStyle w:val="Pa15"/>
        <w:spacing w:line="240" w:lineRule="auto"/>
        <w:ind w:left="560" w:hanging="560"/>
        <w:rPr>
          <w:color w:val="221E1F"/>
        </w:rPr>
      </w:pPr>
      <w:proofErr w:type="gramStart"/>
      <w:r>
        <w:rPr>
          <w:color w:val="221E1F"/>
        </w:rPr>
        <w:t>s</w:t>
      </w:r>
      <w:r w:rsidR="003B011E" w:rsidRPr="003B011E">
        <w:rPr>
          <w:color w:val="221E1F"/>
        </w:rPr>
        <w:t>tructures</w:t>
      </w:r>
      <w:proofErr w:type="gramEnd"/>
      <w:r w:rsidR="003B011E" w:rsidRPr="003B011E">
        <w:rPr>
          <w:color w:val="221E1F"/>
        </w:rPr>
        <w:t xml:space="preserve"> for the organic products of the hydrolysis.</w:t>
      </w:r>
    </w:p>
    <w:p w:rsidR="00F143F2" w:rsidRDefault="00F143F2" w:rsidP="00F143F2">
      <w:pPr>
        <w:pStyle w:val="Default"/>
        <w:rPr>
          <w:lang w:eastAsia="en-NZ"/>
        </w:rPr>
      </w:pPr>
    </w:p>
    <w:p w:rsidR="00F143F2" w:rsidRDefault="00F143F2" w:rsidP="00F143F2">
      <w:pPr>
        <w:pStyle w:val="Default"/>
        <w:rPr>
          <w:lang w:eastAsia="en-NZ"/>
        </w:rPr>
      </w:pPr>
    </w:p>
    <w:p w:rsidR="008A22C9" w:rsidRDefault="008A22C9" w:rsidP="00F143F2">
      <w:pPr>
        <w:pStyle w:val="Default"/>
        <w:rPr>
          <w:lang w:eastAsia="en-NZ"/>
        </w:rPr>
      </w:pPr>
    </w:p>
    <w:p w:rsidR="00F143F2" w:rsidRDefault="00F143F2" w:rsidP="00F143F2">
      <w:pPr>
        <w:pStyle w:val="Default"/>
        <w:rPr>
          <w:lang w:eastAsia="en-NZ"/>
        </w:rPr>
      </w:pPr>
    </w:p>
    <w:p w:rsidR="003B011E" w:rsidRPr="003B011E" w:rsidRDefault="003B011E" w:rsidP="003B011E">
      <w:pPr>
        <w:pStyle w:val="Default"/>
        <w:rPr>
          <w:color w:val="221E1F"/>
        </w:rPr>
      </w:pPr>
      <w:r w:rsidRPr="003B011E">
        <w:rPr>
          <w:b/>
          <w:color w:val="221E1F"/>
        </w:rPr>
        <w:lastRenderedPageBreak/>
        <w:t>c)</w:t>
      </w:r>
      <w:r w:rsidRPr="003B011E">
        <w:rPr>
          <w:color w:val="221E1F"/>
        </w:rPr>
        <w:t xml:space="preserve"> Nylon 6</w:t>
      </w:r>
      <w:proofErr w:type="gramStart"/>
      <w:r w:rsidRPr="003B011E">
        <w:rPr>
          <w:color w:val="221E1F"/>
        </w:rPr>
        <w:t>,10</w:t>
      </w:r>
      <w:proofErr w:type="gramEnd"/>
      <w:r w:rsidRPr="003B011E">
        <w:rPr>
          <w:color w:val="221E1F"/>
        </w:rPr>
        <w:t xml:space="preserve"> can be made from the monomers below.</w:t>
      </w:r>
    </w:p>
    <w:p w:rsidR="00273E25" w:rsidRPr="002A44B0" w:rsidRDefault="003B011E" w:rsidP="002A44B0">
      <w:pPr>
        <w:pStyle w:val="Default"/>
        <w:jc w:val="center"/>
        <w:rPr>
          <w:lang w:eastAsia="en-NZ"/>
        </w:rPr>
      </w:pPr>
      <w:r w:rsidRPr="003B011E">
        <w:rPr>
          <w:noProof/>
          <w:lang w:val="en-US"/>
        </w:rPr>
        <w:drawing>
          <wp:inline distT="0" distB="0" distL="0" distR="0" wp14:anchorId="4E324F6A" wp14:editId="7B1D6C59">
            <wp:extent cx="6029864" cy="111555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442" cy="111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11E" w:rsidRPr="003B011E" w:rsidRDefault="003B011E" w:rsidP="002A44B0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3B011E">
        <w:rPr>
          <w:color w:val="221E1F"/>
        </w:rPr>
        <w:t>Steps for the formation of Nylon 6</w:t>
      </w:r>
      <w:proofErr w:type="gramStart"/>
      <w:r w:rsidRPr="003B011E">
        <w:rPr>
          <w:color w:val="221E1F"/>
        </w:rPr>
        <w:t>,10</w:t>
      </w:r>
      <w:proofErr w:type="gramEnd"/>
      <w:r w:rsidRPr="003B011E">
        <w:rPr>
          <w:color w:val="221E1F"/>
        </w:rPr>
        <w:t xml:space="preserve"> are given below: </w:t>
      </w:r>
    </w:p>
    <w:p w:rsidR="003B011E" w:rsidRPr="003B011E" w:rsidRDefault="003B011E" w:rsidP="002A44B0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3B011E">
        <w:rPr>
          <w:color w:val="221E1F"/>
        </w:rPr>
        <w:t xml:space="preserve">1. 2 g of the diamine is dissolved in 25 mL of water. </w:t>
      </w:r>
    </w:p>
    <w:p w:rsidR="003B011E" w:rsidRPr="003B011E" w:rsidRDefault="003B011E" w:rsidP="002A44B0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3B011E">
        <w:rPr>
          <w:color w:val="221E1F"/>
        </w:rPr>
        <w:t xml:space="preserve">2. 2.5 mL of </w:t>
      </w:r>
      <w:proofErr w:type="spellStart"/>
      <w:r w:rsidRPr="003B011E">
        <w:rPr>
          <w:color w:val="221E1F"/>
        </w:rPr>
        <w:t>sebacoyl</w:t>
      </w:r>
      <w:proofErr w:type="spellEnd"/>
      <w:r w:rsidRPr="003B011E">
        <w:rPr>
          <w:color w:val="221E1F"/>
        </w:rPr>
        <w:t xml:space="preserve"> chloride is dissolved in 25 mL of a non-polar organic solvent. </w:t>
      </w:r>
    </w:p>
    <w:p w:rsidR="003B011E" w:rsidRPr="003B011E" w:rsidRDefault="003B011E" w:rsidP="002A44B0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3B011E">
        <w:rPr>
          <w:color w:val="221E1F"/>
        </w:rPr>
        <w:t xml:space="preserve">3. The dissolved </w:t>
      </w:r>
      <w:proofErr w:type="spellStart"/>
      <w:r w:rsidRPr="003B011E">
        <w:rPr>
          <w:color w:val="221E1F"/>
        </w:rPr>
        <w:t>sebacoyl</w:t>
      </w:r>
      <w:proofErr w:type="spellEnd"/>
      <w:r w:rsidRPr="003B011E">
        <w:rPr>
          <w:color w:val="221E1F"/>
        </w:rPr>
        <w:t xml:space="preserve"> chloride is poured into the diamine solution. </w:t>
      </w:r>
    </w:p>
    <w:p w:rsidR="003B011E" w:rsidRPr="003B011E" w:rsidRDefault="003B011E" w:rsidP="002A44B0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3B011E">
        <w:rPr>
          <w:color w:val="221E1F"/>
        </w:rPr>
        <w:t xml:space="preserve">4. 5 g of NaHCO3 is added. </w:t>
      </w:r>
    </w:p>
    <w:p w:rsidR="003B011E" w:rsidRPr="003B011E" w:rsidRDefault="003B011E" w:rsidP="00E655B8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r w:rsidRPr="003B011E">
        <w:rPr>
          <w:color w:val="221E1F"/>
        </w:rPr>
        <w:t xml:space="preserve">5. The nylon is extracted from the interface between the diamine and </w:t>
      </w:r>
      <w:proofErr w:type="spellStart"/>
      <w:r w:rsidRPr="003B011E">
        <w:rPr>
          <w:color w:val="221E1F"/>
        </w:rPr>
        <w:t>sebacoyl</w:t>
      </w:r>
      <w:proofErr w:type="spellEnd"/>
      <w:r w:rsidRPr="003B011E">
        <w:rPr>
          <w:color w:val="221E1F"/>
        </w:rPr>
        <w:t xml:space="preserve"> chloride layers. </w:t>
      </w:r>
    </w:p>
    <w:p w:rsidR="003B011E" w:rsidRPr="003B011E" w:rsidRDefault="003B011E" w:rsidP="002A44B0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3B011E">
        <w:rPr>
          <w:color w:val="221E1F"/>
        </w:rPr>
        <w:t>• Identify the repeating unit of the polymer formed.</w:t>
      </w:r>
    </w:p>
    <w:p w:rsidR="003B011E" w:rsidRPr="003B011E" w:rsidRDefault="003B011E" w:rsidP="002A44B0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3B011E">
        <w:rPr>
          <w:color w:val="221E1F"/>
        </w:rPr>
        <w:t xml:space="preserve">• Explain why the diamine is water soluble. </w:t>
      </w:r>
    </w:p>
    <w:p w:rsidR="003B011E" w:rsidRPr="003B011E" w:rsidRDefault="003B011E" w:rsidP="002A44B0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3B011E">
        <w:rPr>
          <w:color w:val="221E1F"/>
        </w:rPr>
        <w:t xml:space="preserve">• Explain why the </w:t>
      </w:r>
      <w:proofErr w:type="spellStart"/>
      <w:r w:rsidRPr="003B011E">
        <w:rPr>
          <w:color w:val="221E1F"/>
        </w:rPr>
        <w:t>sebacoyl</w:t>
      </w:r>
      <w:proofErr w:type="spellEnd"/>
      <w:r w:rsidRPr="003B011E">
        <w:rPr>
          <w:color w:val="221E1F"/>
        </w:rPr>
        <w:t xml:space="preserve"> chloride is dissolved in a non-polar organic solvent. </w:t>
      </w:r>
    </w:p>
    <w:p w:rsidR="003B011E" w:rsidRPr="003B011E" w:rsidRDefault="003B011E" w:rsidP="002A44B0">
      <w:pPr>
        <w:pStyle w:val="Default"/>
        <w:rPr>
          <w:lang w:eastAsia="en-NZ"/>
        </w:rPr>
      </w:pPr>
      <w:r w:rsidRPr="003B011E">
        <w:rPr>
          <w:rFonts w:eastAsia="Times New Roman"/>
          <w:color w:val="221E1F"/>
          <w:lang w:eastAsia="en-NZ"/>
        </w:rPr>
        <w:t>• Explain why NaHCO</w:t>
      </w:r>
      <w:r w:rsidRPr="003B011E">
        <w:rPr>
          <w:rFonts w:eastAsia="Times New Roman"/>
          <w:color w:val="221E1F"/>
          <w:vertAlign w:val="subscript"/>
          <w:lang w:eastAsia="en-NZ"/>
        </w:rPr>
        <w:t>3</w:t>
      </w:r>
      <w:r w:rsidRPr="003B011E">
        <w:rPr>
          <w:rFonts w:eastAsia="Times New Roman"/>
          <w:color w:val="221E1F"/>
          <w:lang w:eastAsia="en-NZ"/>
        </w:rPr>
        <w:t xml:space="preserve"> is added.</w:t>
      </w:r>
    </w:p>
    <w:p w:rsidR="002A44B0" w:rsidRDefault="002A44B0" w:rsidP="00C41127">
      <w:pPr>
        <w:rPr>
          <w:color w:val="221E1F"/>
        </w:rPr>
      </w:pPr>
    </w:p>
    <w:p w:rsidR="00C03CAF" w:rsidRDefault="00C03CAF" w:rsidP="00C41127">
      <w:pPr>
        <w:rPr>
          <w:b/>
          <w:color w:val="221E1F"/>
        </w:rPr>
      </w:pPr>
    </w:p>
    <w:p w:rsidR="00C03CAF" w:rsidRDefault="00C03CAF" w:rsidP="00C41127">
      <w:pPr>
        <w:rPr>
          <w:b/>
          <w:color w:val="221E1F"/>
        </w:rPr>
      </w:pPr>
    </w:p>
    <w:p w:rsidR="00C03CAF" w:rsidRDefault="00C03CAF" w:rsidP="00C41127">
      <w:pPr>
        <w:rPr>
          <w:b/>
          <w:color w:val="221E1F"/>
        </w:rPr>
      </w:pPr>
    </w:p>
    <w:p w:rsidR="00C03CAF" w:rsidRDefault="00C03CAF" w:rsidP="00C41127">
      <w:pPr>
        <w:rPr>
          <w:b/>
          <w:color w:val="221E1F"/>
        </w:rPr>
      </w:pPr>
    </w:p>
    <w:p w:rsidR="00C41127" w:rsidRPr="00B6380D" w:rsidRDefault="00C03CAF" w:rsidP="00C41127">
      <w:pPr>
        <w:rPr>
          <w:color w:val="221E1F"/>
        </w:rPr>
      </w:pPr>
      <w:r>
        <w:rPr>
          <w:b/>
          <w:color w:val="221E1F"/>
        </w:rPr>
        <w:t xml:space="preserve">4. </w:t>
      </w:r>
      <w:proofErr w:type="gramStart"/>
      <w:r w:rsidR="00C41127">
        <w:rPr>
          <w:b/>
          <w:color w:val="221E1F"/>
        </w:rPr>
        <w:t>a</w:t>
      </w:r>
      <w:proofErr w:type="gramEnd"/>
      <w:r w:rsidR="00C41127">
        <w:rPr>
          <w:b/>
          <w:color w:val="221E1F"/>
        </w:rPr>
        <w:t>)</w:t>
      </w:r>
      <w:r w:rsidR="00C41127">
        <w:rPr>
          <w:color w:val="221E1F"/>
        </w:rPr>
        <w:t xml:space="preserve">  </w:t>
      </w:r>
      <w:r w:rsidR="00C41127" w:rsidRPr="00B6380D">
        <w:rPr>
          <w:color w:val="221E1F"/>
        </w:rPr>
        <w:t>Nylon 6,6 is a polymer with the following structure:</w:t>
      </w:r>
    </w:p>
    <w:p w:rsidR="00C41127" w:rsidRPr="00B6380D" w:rsidRDefault="00C41127" w:rsidP="00C41127">
      <w:pPr>
        <w:jc w:val="center"/>
        <w:rPr>
          <w:rStyle w:val="Strong"/>
          <w:b w:val="0"/>
        </w:rPr>
      </w:pPr>
      <w:r w:rsidRPr="00B6380D">
        <w:rPr>
          <w:bCs/>
          <w:noProof/>
          <w:lang w:val="en-US" w:eastAsia="en-US"/>
        </w:rPr>
        <w:drawing>
          <wp:inline distT="0" distB="0" distL="0" distR="0">
            <wp:extent cx="4408098" cy="992146"/>
            <wp:effectExtent l="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167" cy="992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127" w:rsidRPr="00B6380D" w:rsidRDefault="00C41127" w:rsidP="00C41127">
      <w:pPr>
        <w:rPr>
          <w:color w:val="221E1F"/>
        </w:rPr>
      </w:pPr>
      <w:proofErr w:type="spellStart"/>
      <w:r w:rsidRPr="00C41127">
        <w:rPr>
          <w:b/>
          <w:color w:val="221E1F"/>
        </w:rPr>
        <w:t>i</w:t>
      </w:r>
      <w:proofErr w:type="spellEnd"/>
      <w:r w:rsidRPr="00C41127">
        <w:rPr>
          <w:b/>
          <w:color w:val="221E1F"/>
        </w:rPr>
        <w:t>)</w:t>
      </w:r>
      <w:r>
        <w:rPr>
          <w:color w:val="221E1F"/>
        </w:rPr>
        <w:t xml:space="preserve"> </w:t>
      </w:r>
      <w:r w:rsidRPr="00B6380D">
        <w:rPr>
          <w:color w:val="221E1F"/>
        </w:rPr>
        <w:t>Circle an amide linkage in the structure above.</w:t>
      </w:r>
    </w:p>
    <w:p w:rsidR="00C41127" w:rsidRPr="00B6380D" w:rsidRDefault="00C41127" w:rsidP="00C41127">
      <w:pPr>
        <w:rPr>
          <w:color w:val="000000"/>
        </w:rPr>
      </w:pPr>
      <w:r w:rsidRPr="00C41127">
        <w:rPr>
          <w:b/>
          <w:color w:val="221E1F"/>
        </w:rPr>
        <w:t>ii)</w:t>
      </w:r>
      <w:r>
        <w:rPr>
          <w:color w:val="221E1F"/>
        </w:rPr>
        <w:t xml:space="preserve"> </w:t>
      </w:r>
      <w:r w:rsidRPr="00B6380D">
        <w:rPr>
          <w:color w:val="000000"/>
        </w:rPr>
        <w:t>Draw TWO monomers that could have formed this polymer.</w:t>
      </w:r>
    </w:p>
    <w:p w:rsidR="00C41127" w:rsidRDefault="00C41127" w:rsidP="00C41127">
      <w:pPr>
        <w:rPr>
          <w:color w:val="000000"/>
        </w:rPr>
      </w:pPr>
    </w:p>
    <w:p w:rsidR="00C41127" w:rsidRDefault="00C41127" w:rsidP="00C41127">
      <w:pPr>
        <w:rPr>
          <w:color w:val="000000"/>
        </w:rPr>
      </w:pPr>
    </w:p>
    <w:p w:rsidR="008A22C9" w:rsidRPr="00B6380D" w:rsidRDefault="008A22C9" w:rsidP="00C41127">
      <w:pPr>
        <w:rPr>
          <w:color w:val="000000"/>
        </w:rPr>
      </w:pPr>
    </w:p>
    <w:p w:rsidR="00C41127" w:rsidRPr="00782B2B" w:rsidRDefault="00C41127" w:rsidP="00C41127">
      <w:pPr>
        <w:rPr>
          <w:color w:val="221E1F"/>
        </w:rPr>
      </w:pPr>
      <w:r w:rsidRPr="00C41127">
        <w:rPr>
          <w:b/>
          <w:color w:val="000000"/>
        </w:rPr>
        <w:t>b)</w:t>
      </w:r>
      <w:r>
        <w:rPr>
          <w:color w:val="000000"/>
        </w:rPr>
        <w:t xml:space="preserve"> </w:t>
      </w:r>
      <w:r w:rsidRPr="00B6380D">
        <w:rPr>
          <w:color w:val="000000"/>
        </w:rPr>
        <w:t>Nylon 6 is formed from the monome</w:t>
      </w:r>
      <w:r w:rsidRPr="00782B2B">
        <w:rPr>
          <w:color w:val="000000"/>
        </w:rPr>
        <w:t>r H</w:t>
      </w:r>
      <w:r w:rsidRPr="00782B2B">
        <w:rPr>
          <w:rStyle w:val="A8"/>
          <w:sz w:val="24"/>
          <w:szCs w:val="24"/>
          <w:vertAlign w:val="subscript"/>
        </w:rPr>
        <w:t>2</w:t>
      </w:r>
      <w:r w:rsidR="00782B2B">
        <w:rPr>
          <w:color w:val="221E1F"/>
        </w:rPr>
        <w:t>N–</w:t>
      </w:r>
      <w:r w:rsidRPr="00782B2B">
        <w:rPr>
          <w:color w:val="221E1F"/>
        </w:rPr>
        <w:t>(CH</w:t>
      </w:r>
      <w:r w:rsidRPr="00782B2B">
        <w:rPr>
          <w:rStyle w:val="A8"/>
          <w:sz w:val="24"/>
          <w:szCs w:val="24"/>
          <w:vertAlign w:val="subscript"/>
        </w:rPr>
        <w:t>2</w:t>
      </w:r>
      <w:r w:rsidRPr="00782B2B">
        <w:rPr>
          <w:color w:val="221E1F"/>
        </w:rPr>
        <w:t>)</w:t>
      </w:r>
      <w:r w:rsidR="00782B2B">
        <w:rPr>
          <w:rStyle w:val="A8"/>
          <w:sz w:val="24"/>
          <w:szCs w:val="24"/>
          <w:vertAlign w:val="subscript"/>
        </w:rPr>
        <w:t>5</w:t>
      </w:r>
      <w:r w:rsidR="00782B2B">
        <w:rPr>
          <w:color w:val="221E1F"/>
        </w:rPr>
        <w:t>–</w:t>
      </w:r>
      <w:r w:rsidRPr="00782B2B">
        <w:rPr>
          <w:color w:val="221E1F"/>
        </w:rPr>
        <w:t>CO</w:t>
      </w:r>
      <w:r w:rsidRPr="00782B2B">
        <w:rPr>
          <w:rStyle w:val="A8"/>
          <w:sz w:val="24"/>
          <w:szCs w:val="24"/>
          <w:vertAlign w:val="subscript"/>
        </w:rPr>
        <w:t>2</w:t>
      </w:r>
      <w:r w:rsidRPr="00782B2B">
        <w:rPr>
          <w:color w:val="221E1F"/>
        </w:rPr>
        <w:t>H.</w:t>
      </w:r>
    </w:p>
    <w:p w:rsidR="00C41127" w:rsidRDefault="00C41127" w:rsidP="00C41127">
      <w:pPr>
        <w:rPr>
          <w:color w:val="000000"/>
        </w:rPr>
      </w:pPr>
      <w:proofErr w:type="spellStart"/>
      <w:r w:rsidRPr="00C41127">
        <w:rPr>
          <w:b/>
          <w:color w:val="000000"/>
        </w:rPr>
        <w:t>i</w:t>
      </w:r>
      <w:proofErr w:type="spellEnd"/>
      <w:r w:rsidRPr="00C41127">
        <w:rPr>
          <w:b/>
          <w:color w:val="000000"/>
        </w:rPr>
        <w:t>)</w:t>
      </w:r>
      <w:r>
        <w:rPr>
          <w:color w:val="000000"/>
        </w:rPr>
        <w:t xml:space="preserve"> </w:t>
      </w:r>
      <w:r w:rsidRPr="00B6380D">
        <w:rPr>
          <w:color w:val="000000"/>
        </w:rPr>
        <w:t>Name this monomer and draw THREE repeating units of the Nylon 6 polymer chain</w:t>
      </w:r>
    </w:p>
    <w:p w:rsidR="00C41127" w:rsidRDefault="00C41127" w:rsidP="00C41127">
      <w:pPr>
        <w:rPr>
          <w:color w:val="000000"/>
        </w:rPr>
      </w:pPr>
    </w:p>
    <w:p w:rsidR="008A22C9" w:rsidRDefault="008A22C9" w:rsidP="00C41127">
      <w:pPr>
        <w:rPr>
          <w:color w:val="000000"/>
        </w:rPr>
      </w:pPr>
    </w:p>
    <w:p w:rsidR="00C41127" w:rsidRDefault="00C41127" w:rsidP="00C41127">
      <w:pPr>
        <w:rPr>
          <w:color w:val="000000"/>
        </w:rPr>
      </w:pPr>
    </w:p>
    <w:p w:rsidR="00C41127" w:rsidRPr="00B6380D" w:rsidRDefault="00C41127" w:rsidP="00C41127">
      <w:pPr>
        <w:rPr>
          <w:color w:val="221E1F"/>
        </w:rPr>
      </w:pPr>
      <w:r w:rsidRPr="00C41127">
        <w:rPr>
          <w:b/>
          <w:color w:val="000000"/>
        </w:rPr>
        <w:t>ii)</w:t>
      </w:r>
      <w:r>
        <w:rPr>
          <w:color w:val="000000"/>
        </w:rPr>
        <w:t xml:space="preserve"> </w:t>
      </w:r>
      <w:r w:rsidRPr="00B6380D">
        <w:rPr>
          <w:color w:val="000000"/>
        </w:rPr>
        <w:t xml:space="preserve">Nylon is used for making ropes for climbing and abseiling. The ropes come with a warning </w:t>
      </w:r>
      <w:r w:rsidRPr="00B6380D">
        <w:rPr>
          <w:color w:val="221E1F"/>
        </w:rPr>
        <w:t>label attached, such as that shown below.</w:t>
      </w:r>
    </w:p>
    <w:p w:rsidR="00C41127" w:rsidRPr="00B6380D" w:rsidRDefault="00C41127" w:rsidP="00FC0BB1">
      <w:pPr>
        <w:jc w:val="center"/>
        <w:rPr>
          <w:color w:val="221E1F"/>
        </w:rPr>
      </w:pPr>
      <w:r w:rsidRPr="00B6380D">
        <w:rPr>
          <w:bCs/>
          <w:noProof/>
          <w:lang w:val="en-US" w:eastAsia="en-US"/>
        </w:rPr>
        <w:drawing>
          <wp:inline distT="0" distB="0" distL="0" distR="0">
            <wp:extent cx="2096219" cy="1108135"/>
            <wp:effectExtent l="0" t="0" r="0" b="0"/>
            <wp:docPr id="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28" cy="1108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127" w:rsidRPr="00B6380D" w:rsidRDefault="00C41127" w:rsidP="00C41127">
      <w:pPr>
        <w:rPr>
          <w:color w:val="221E1F"/>
        </w:rPr>
      </w:pPr>
      <w:r w:rsidRPr="00B6380D">
        <w:rPr>
          <w:color w:val="221E1F"/>
        </w:rPr>
        <w:t>Discuss why this warning label is attached to nylon rope when purchased.</w:t>
      </w:r>
    </w:p>
    <w:p w:rsidR="00C41127" w:rsidRPr="00B6380D" w:rsidRDefault="00C41127" w:rsidP="00C41127">
      <w:pPr>
        <w:rPr>
          <w:color w:val="221E1F"/>
        </w:rPr>
      </w:pPr>
      <w:r w:rsidRPr="00B6380D">
        <w:rPr>
          <w:color w:val="221E1F"/>
        </w:rPr>
        <w:t>Include in your answer:</w:t>
      </w:r>
    </w:p>
    <w:p w:rsidR="00C41127" w:rsidRPr="00B6380D" w:rsidRDefault="00C41127" w:rsidP="00C41127">
      <w:pPr>
        <w:rPr>
          <w:bCs/>
        </w:rPr>
      </w:pPr>
      <w:r w:rsidRPr="00B6380D">
        <w:rPr>
          <w:color w:val="221E1F"/>
        </w:rPr>
        <w:t xml:space="preserve">• </w:t>
      </w:r>
      <w:proofErr w:type="gramStart"/>
      <w:r w:rsidRPr="00B6380D">
        <w:rPr>
          <w:color w:val="221E1F"/>
        </w:rPr>
        <w:t>the</w:t>
      </w:r>
      <w:proofErr w:type="gramEnd"/>
      <w:r w:rsidRPr="00B6380D">
        <w:rPr>
          <w:color w:val="221E1F"/>
        </w:rPr>
        <w:t xml:space="preserve"> type of reaction that would occur</w:t>
      </w:r>
    </w:p>
    <w:p w:rsidR="00C41127" w:rsidRPr="00B6380D" w:rsidRDefault="00C41127" w:rsidP="00C41127">
      <w:pPr>
        <w:pStyle w:val="Pa34"/>
        <w:rPr>
          <w:color w:val="221E1F"/>
        </w:rPr>
      </w:pPr>
      <w:r w:rsidRPr="00B6380D">
        <w:rPr>
          <w:color w:val="221E1F"/>
        </w:rPr>
        <w:t xml:space="preserve">• </w:t>
      </w:r>
      <w:proofErr w:type="gramStart"/>
      <w:r w:rsidRPr="00B6380D">
        <w:rPr>
          <w:color w:val="221E1F"/>
        </w:rPr>
        <w:t>relevant</w:t>
      </w:r>
      <w:proofErr w:type="gramEnd"/>
      <w:r w:rsidRPr="00B6380D">
        <w:rPr>
          <w:color w:val="221E1F"/>
        </w:rPr>
        <w:t xml:space="preserve"> organic structural formulae</w:t>
      </w:r>
    </w:p>
    <w:p w:rsidR="00C41127" w:rsidRPr="00B6380D" w:rsidRDefault="00C41127" w:rsidP="00C41127">
      <w:pPr>
        <w:rPr>
          <w:color w:val="221E1F"/>
        </w:rPr>
      </w:pPr>
      <w:r w:rsidRPr="00B6380D">
        <w:rPr>
          <w:color w:val="221E1F"/>
        </w:rPr>
        <w:t xml:space="preserve">• </w:t>
      </w:r>
      <w:proofErr w:type="gramStart"/>
      <w:r w:rsidRPr="00B6380D">
        <w:rPr>
          <w:color w:val="221E1F"/>
        </w:rPr>
        <w:t>any</w:t>
      </w:r>
      <w:proofErr w:type="gramEnd"/>
      <w:r w:rsidRPr="00B6380D">
        <w:rPr>
          <w:color w:val="221E1F"/>
        </w:rPr>
        <w:t xml:space="preserve"> changes to the properties of the nylon rope.</w:t>
      </w:r>
    </w:p>
    <w:p w:rsidR="00E655B8" w:rsidRDefault="00E655B8" w:rsidP="00C41127">
      <w:pPr>
        <w:rPr>
          <w:color w:val="221E1F"/>
        </w:rPr>
      </w:pPr>
    </w:p>
    <w:p w:rsidR="00FC0BB1" w:rsidRPr="00B6380D" w:rsidRDefault="00FC0BB1" w:rsidP="00C41127">
      <w:pPr>
        <w:rPr>
          <w:color w:val="221E1F"/>
        </w:rPr>
      </w:pPr>
    </w:p>
    <w:p w:rsidR="00C41127" w:rsidRPr="00B6380D" w:rsidRDefault="00C03CAF" w:rsidP="00C41127">
      <w:pPr>
        <w:pStyle w:val="Pa25"/>
        <w:rPr>
          <w:color w:val="000000"/>
        </w:rPr>
      </w:pPr>
      <w:r>
        <w:rPr>
          <w:b/>
          <w:color w:val="000000"/>
        </w:rPr>
        <w:lastRenderedPageBreak/>
        <w:t>5.</w:t>
      </w:r>
      <w:r w:rsidR="00C41127">
        <w:rPr>
          <w:color w:val="000000"/>
        </w:rPr>
        <w:t xml:space="preserve">  </w:t>
      </w:r>
      <w:r w:rsidR="00C41127" w:rsidRPr="00B6380D">
        <w:rPr>
          <w:color w:val="000000"/>
        </w:rPr>
        <w:t xml:space="preserve">The polymer commonly known as Kevlar is used to make bullet-proof vests and bicycle tyres. </w:t>
      </w:r>
    </w:p>
    <w:p w:rsidR="00C41127" w:rsidRPr="00B6380D" w:rsidRDefault="00C41127" w:rsidP="00C41127">
      <w:pPr>
        <w:rPr>
          <w:color w:val="221E1F"/>
        </w:rPr>
      </w:pPr>
      <w:r w:rsidRPr="00B6380D">
        <w:rPr>
          <w:color w:val="221E1F"/>
        </w:rPr>
        <w:t>It can be made in a condensation reaction from either of the following pairs of monomers:</w:t>
      </w:r>
    </w:p>
    <w:p w:rsidR="00C41127" w:rsidRPr="00B6380D" w:rsidRDefault="00C41127" w:rsidP="00FC0BB1">
      <w:pPr>
        <w:jc w:val="center"/>
        <w:rPr>
          <w:rStyle w:val="Strong"/>
          <w:b w:val="0"/>
        </w:rPr>
      </w:pPr>
      <w:r w:rsidRPr="00B6380D">
        <w:rPr>
          <w:bCs/>
          <w:noProof/>
          <w:lang w:val="en-US" w:eastAsia="en-US"/>
        </w:rPr>
        <w:drawing>
          <wp:inline distT="0" distB="0" distL="0" distR="0">
            <wp:extent cx="6261528" cy="688283"/>
            <wp:effectExtent l="0" t="0" r="0" b="0"/>
            <wp:docPr id="132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336" cy="688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127" w:rsidRPr="00B6380D" w:rsidRDefault="00C41127" w:rsidP="00C41127">
      <w:pPr>
        <w:rPr>
          <w:color w:val="221E1F"/>
        </w:rPr>
      </w:pPr>
      <w:r w:rsidRPr="00B6380D">
        <w:rPr>
          <w:color w:val="221E1F"/>
        </w:rPr>
        <w:t>However, the second pair of monomers needs to be heated for the polymerisation reaction to take place.</w:t>
      </w:r>
    </w:p>
    <w:p w:rsidR="00C41127" w:rsidRDefault="00C41127" w:rsidP="00FC0BB1">
      <w:pPr>
        <w:rPr>
          <w:color w:val="221E1F"/>
        </w:rPr>
      </w:pPr>
      <w:r w:rsidRPr="00B6380D">
        <w:rPr>
          <w:color w:val="221E1F"/>
        </w:rPr>
        <w:t xml:space="preserve">Note: </w:t>
      </w:r>
      <w:r w:rsidRPr="00B6380D">
        <w:rPr>
          <w:noProof/>
          <w:color w:val="221E1F"/>
          <w:lang w:val="en-US" w:eastAsia="en-US"/>
        </w:rPr>
        <w:drawing>
          <wp:inline distT="0" distB="0" distL="0" distR="0">
            <wp:extent cx="517852" cy="534838"/>
            <wp:effectExtent l="0" t="0" r="0" b="0"/>
            <wp:docPr id="133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673" cy="536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0D">
        <w:rPr>
          <w:color w:val="221E1F"/>
        </w:rPr>
        <w:t>is a benzene ring and should be treated as a hydrocarbon chain. It is not a functional group and does not change during the reaction.</w:t>
      </w:r>
    </w:p>
    <w:p w:rsidR="002A44B0" w:rsidRDefault="002A44B0" w:rsidP="00FC0BB1">
      <w:pPr>
        <w:rPr>
          <w:color w:val="221E1F"/>
        </w:rPr>
      </w:pPr>
    </w:p>
    <w:p w:rsidR="00C41127" w:rsidRDefault="00C41127" w:rsidP="00C03CAF">
      <w:pPr>
        <w:pStyle w:val="Pa30"/>
        <w:ind w:left="560" w:hanging="560"/>
        <w:rPr>
          <w:color w:val="221E1F"/>
        </w:rPr>
      </w:pPr>
      <w:r w:rsidRPr="00B6380D">
        <w:rPr>
          <w:color w:val="221E1F"/>
        </w:rPr>
        <w:t xml:space="preserve">Discuss </w:t>
      </w:r>
      <w:r>
        <w:rPr>
          <w:color w:val="221E1F"/>
        </w:rPr>
        <w:t>these polymerisation reactions.</w:t>
      </w:r>
    </w:p>
    <w:p w:rsidR="00C41127" w:rsidRPr="00B6380D" w:rsidRDefault="00C41127" w:rsidP="00C41127">
      <w:pPr>
        <w:pStyle w:val="Pa30"/>
        <w:ind w:left="560" w:hanging="560"/>
        <w:rPr>
          <w:color w:val="221E1F"/>
        </w:rPr>
      </w:pPr>
      <w:r w:rsidRPr="00B6380D">
        <w:rPr>
          <w:color w:val="221E1F"/>
        </w:rPr>
        <w:t xml:space="preserve">Your answer should include: </w:t>
      </w:r>
    </w:p>
    <w:p w:rsidR="00C41127" w:rsidRPr="00B6380D" w:rsidRDefault="00C41127" w:rsidP="00C41127">
      <w:pPr>
        <w:pStyle w:val="Pa19"/>
        <w:ind w:left="1120" w:hanging="1120"/>
        <w:rPr>
          <w:color w:val="221E1F"/>
        </w:rPr>
      </w:pPr>
      <w:r w:rsidRPr="00B6380D">
        <w:rPr>
          <w:color w:val="221E1F"/>
        </w:rPr>
        <w:t xml:space="preserve">• </w:t>
      </w:r>
      <w:proofErr w:type="gramStart"/>
      <w:r w:rsidRPr="00B6380D">
        <w:rPr>
          <w:color w:val="221E1F"/>
        </w:rPr>
        <w:t>a</w:t>
      </w:r>
      <w:proofErr w:type="gramEnd"/>
      <w:r w:rsidRPr="00B6380D">
        <w:rPr>
          <w:color w:val="221E1F"/>
        </w:rPr>
        <w:t xml:space="preserve"> repeating unit of the polymer chain </w:t>
      </w:r>
    </w:p>
    <w:p w:rsidR="00C41127" w:rsidRPr="00B6380D" w:rsidRDefault="00C41127" w:rsidP="00C41127">
      <w:pPr>
        <w:pStyle w:val="Pa19"/>
        <w:ind w:left="1120" w:hanging="1120"/>
        <w:rPr>
          <w:color w:val="221E1F"/>
        </w:rPr>
      </w:pPr>
      <w:r w:rsidRPr="00B6380D">
        <w:rPr>
          <w:color w:val="221E1F"/>
        </w:rPr>
        <w:t xml:space="preserve">• </w:t>
      </w:r>
      <w:proofErr w:type="gramStart"/>
      <w:r w:rsidRPr="00B6380D">
        <w:rPr>
          <w:color w:val="221E1F"/>
        </w:rPr>
        <w:t>reasons</w:t>
      </w:r>
      <w:proofErr w:type="gramEnd"/>
      <w:r w:rsidRPr="00B6380D">
        <w:rPr>
          <w:color w:val="221E1F"/>
        </w:rPr>
        <w:t xml:space="preserve"> for the choice of monomers </w:t>
      </w:r>
    </w:p>
    <w:p w:rsidR="00C41127" w:rsidRPr="00B6380D" w:rsidRDefault="00C41127" w:rsidP="00C41127">
      <w:pPr>
        <w:pStyle w:val="Pa19"/>
        <w:ind w:left="1120" w:hanging="1120"/>
        <w:rPr>
          <w:color w:val="221E1F"/>
        </w:rPr>
      </w:pPr>
      <w:r w:rsidRPr="00B6380D">
        <w:rPr>
          <w:color w:val="221E1F"/>
        </w:rPr>
        <w:t xml:space="preserve">• </w:t>
      </w:r>
      <w:proofErr w:type="gramStart"/>
      <w:r w:rsidRPr="00B6380D">
        <w:rPr>
          <w:color w:val="221E1F"/>
        </w:rPr>
        <w:t>identification</w:t>
      </w:r>
      <w:proofErr w:type="gramEnd"/>
      <w:r w:rsidRPr="00B6380D">
        <w:rPr>
          <w:color w:val="221E1F"/>
        </w:rPr>
        <w:t xml:space="preserve"> of the functional group in the polymer </w:t>
      </w:r>
    </w:p>
    <w:p w:rsidR="00C41127" w:rsidRPr="00B6380D" w:rsidRDefault="00C41127" w:rsidP="00C41127">
      <w:pPr>
        <w:pStyle w:val="Pa19"/>
        <w:ind w:left="1120" w:hanging="1120"/>
        <w:rPr>
          <w:color w:val="221E1F"/>
        </w:rPr>
      </w:pPr>
      <w:r w:rsidRPr="00B6380D">
        <w:rPr>
          <w:color w:val="221E1F"/>
        </w:rPr>
        <w:t xml:space="preserve">• </w:t>
      </w:r>
      <w:proofErr w:type="gramStart"/>
      <w:r w:rsidRPr="00B6380D">
        <w:rPr>
          <w:color w:val="221E1F"/>
        </w:rPr>
        <w:t>a</w:t>
      </w:r>
      <w:proofErr w:type="gramEnd"/>
      <w:r w:rsidRPr="00B6380D">
        <w:rPr>
          <w:color w:val="221E1F"/>
        </w:rPr>
        <w:t xml:space="preserve"> reason why this is classified as a condensation reaction </w:t>
      </w:r>
    </w:p>
    <w:p w:rsidR="002A44B0" w:rsidRDefault="00C41127" w:rsidP="00C41127">
      <w:pPr>
        <w:rPr>
          <w:color w:val="221E1F"/>
        </w:rPr>
      </w:pPr>
      <w:r w:rsidRPr="00B6380D">
        <w:rPr>
          <w:color w:val="221E1F"/>
        </w:rPr>
        <w:t xml:space="preserve">• </w:t>
      </w:r>
      <w:proofErr w:type="gramStart"/>
      <w:r w:rsidRPr="00B6380D">
        <w:rPr>
          <w:color w:val="221E1F"/>
        </w:rPr>
        <w:t>a</w:t>
      </w:r>
      <w:proofErr w:type="gramEnd"/>
      <w:r w:rsidRPr="00B6380D">
        <w:rPr>
          <w:color w:val="221E1F"/>
        </w:rPr>
        <w:t xml:space="preserve"> comparison of the two pairs of monomers, including the reason that the second reaction will not take </w:t>
      </w:r>
    </w:p>
    <w:p w:rsidR="00C41127" w:rsidRDefault="002A44B0" w:rsidP="00C41127">
      <w:pPr>
        <w:rPr>
          <w:color w:val="221E1F"/>
        </w:rPr>
      </w:pPr>
      <w:r>
        <w:rPr>
          <w:color w:val="221E1F"/>
        </w:rPr>
        <w:t xml:space="preserve">  </w:t>
      </w:r>
      <w:proofErr w:type="gramStart"/>
      <w:r w:rsidR="00C41127" w:rsidRPr="00B6380D">
        <w:rPr>
          <w:color w:val="221E1F"/>
        </w:rPr>
        <w:t>place</w:t>
      </w:r>
      <w:proofErr w:type="gramEnd"/>
      <w:r w:rsidR="00C41127" w:rsidRPr="00B6380D">
        <w:rPr>
          <w:color w:val="221E1F"/>
        </w:rPr>
        <w:t xml:space="preserve"> without heating.</w:t>
      </w:r>
    </w:p>
    <w:p w:rsidR="00E655B8" w:rsidRDefault="00E655B8" w:rsidP="00C41127">
      <w:pPr>
        <w:rPr>
          <w:b/>
          <w:color w:val="221E1F"/>
        </w:rPr>
      </w:pPr>
    </w:p>
    <w:p w:rsidR="00E655B8" w:rsidRDefault="00E655B8" w:rsidP="00C41127">
      <w:pPr>
        <w:rPr>
          <w:b/>
          <w:color w:val="221E1F"/>
        </w:rPr>
      </w:pPr>
    </w:p>
    <w:p w:rsidR="00E655B8" w:rsidRDefault="00E655B8" w:rsidP="00C41127">
      <w:pPr>
        <w:rPr>
          <w:b/>
          <w:color w:val="221E1F"/>
        </w:rPr>
      </w:pPr>
    </w:p>
    <w:p w:rsidR="00E655B8" w:rsidRDefault="00E655B8" w:rsidP="00C41127">
      <w:pPr>
        <w:rPr>
          <w:b/>
          <w:color w:val="221E1F"/>
        </w:rPr>
      </w:pPr>
    </w:p>
    <w:p w:rsidR="00E655B8" w:rsidRDefault="00E655B8" w:rsidP="00C41127">
      <w:pPr>
        <w:rPr>
          <w:b/>
          <w:color w:val="221E1F"/>
        </w:rPr>
      </w:pPr>
    </w:p>
    <w:p w:rsidR="00E655B8" w:rsidRDefault="00E655B8" w:rsidP="00C41127">
      <w:pPr>
        <w:rPr>
          <w:b/>
          <w:color w:val="221E1F"/>
        </w:rPr>
      </w:pPr>
    </w:p>
    <w:p w:rsidR="00E655B8" w:rsidRDefault="00E655B8" w:rsidP="00C41127">
      <w:pPr>
        <w:rPr>
          <w:b/>
          <w:color w:val="221E1F"/>
        </w:rPr>
      </w:pPr>
    </w:p>
    <w:p w:rsidR="00C41127" w:rsidRPr="00B6380D" w:rsidRDefault="00C03CAF" w:rsidP="00C41127">
      <w:pPr>
        <w:rPr>
          <w:color w:val="000000"/>
        </w:rPr>
      </w:pPr>
      <w:r>
        <w:rPr>
          <w:b/>
          <w:color w:val="221E1F"/>
        </w:rPr>
        <w:t xml:space="preserve">6. </w:t>
      </w:r>
      <w:proofErr w:type="gramStart"/>
      <w:r w:rsidR="00814827">
        <w:rPr>
          <w:b/>
          <w:color w:val="221E1F"/>
        </w:rPr>
        <w:t>a</w:t>
      </w:r>
      <w:proofErr w:type="gramEnd"/>
      <w:r w:rsidR="00814827">
        <w:rPr>
          <w:b/>
          <w:color w:val="221E1F"/>
        </w:rPr>
        <w:t>)</w:t>
      </w:r>
      <w:r w:rsidR="00FC0BB1">
        <w:rPr>
          <w:color w:val="221E1F"/>
        </w:rPr>
        <w:t xml:space="preserve"> </w:t>
      </w:r>
      <w:proofErr w:type="spellStart"/>
      <w:r w:rsidR="00C41127" w:rsidRPr="00B6380D">
        <w:rPr>
          <w:color w:val="000000"/>
        </w:rPr>
        <w:t>Kodel</w:t>
      </w:r>
      <w:proofErr w:type="spellEnd"/>
      <w:r w:rsidR="00C41127" w:rsidRPr="00B6380D">
        <w:rPr>
          <w:color w:val="000000"/>
        </w:rPr>
        <w:t xml:space="preserve"> is a polymer with the following structure:</w:t>
      </w:r>
    </w:p>
    <w:p w:rsidR="00C41127" w:rsidRPr="00B6380D" w:rsidRDefault="00C41127" w:rsidP="00FC0BB1">
      <w:pPr>
        <w:jc w:val="center"/>
        <w:rPr>
          <w:rStyle w:val="Strong"/>
          <w:b w:val="0"/>
        </w:rPr>
      </w:pPr>
      <w:r w:rsidRPr="00B6380D">
        <w:rPr>
          <w:bCs/>
          <w:noProof/>
          <w:lang w:val="en-US" w:eastAsia="en-US"/>
        </w:rPr>
        <w:drawing>
          <wp:inline distT="0" distB="0" distL="0" distR="0">
            <wp:extent cx="5719313" cy="688900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232" cy="689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1127" w:rsidRPr="00C41127" w:rsidRDefault="00C41127" w:rsidP="00C41127">
      <w:pPr>
        <w:rPr>
          <w:color w:val="221E1F"/>
        </w:rPr>
      </w:pPr>
      <w:proofErr w:type="spellStart"/>
      <w:r w:rsidRPr="00C41127">
        <w:rPr>
          <w:b/>
          <w:color w:val="000000"/>
        </w:rPr>
        <w:t>i</w:t>
      </w:r>
      <w:proofErr w:type="spellEnd"/>
      <w:r w:rsidRPr="00C41127">
        <w:rPr>
          <w:b/>
          <w:color w:val="000000"/>
        </w:rPr>
        <w:t>)</w:t>
      </w:r>
      <w:r>
        <w:rPr>
          <w:color w:val="000000"/>
        </w:rPr>
        <w:t xml:space="preserve"> </w:t>
      </w:r>
      <w:r w:rsidRPr="00B6380D">
        <w:rPr>
          <w:color w:val="000000"/>
        </w:rPr>
        <w:t xml:space="preserve">Identify </w:t>
      </w:r>
      <w:r w:rsidRPr="00B6380D">
        <w:rPr>
          <w:color w:val="221E1F"/>
        </w:rPr>
        <w:t xml:space="preserve">TWO </w:t>
      </w:r>
      <w:r w:rsidRPr="00C41127">
        <w:rPr>
          <w:color w:val="221E1F"/>
        </w:rPr>
        <w:t>monomers for this structure.</w:t>
      </w:r>
    </w:p>
    <w:p w:rsidR="00C41127" w:rsidRDefault="00C41127" w:rsidP="00C41127">
      <w:pPr>
        <w:rPr>
          <w:color w:val="221E1F"/>
        </w:rPr>
      </w:pPr>
      <w:proofErr w:type="gramStart"/>
      <w:r w:rsidRPr="00C41127">
        <w:rPr>
          <w:b/>
          <w:color w:val="000000"/>
        </w:rPr>
        <w:t>ii</w:t>
      </w:r>
      <w:proofErr w:type="gramEnd"/>
      <w:r w:rsidRPr="00C41127">
        <w:rPr>
          <w:b/>
          <w:color w:val="000000"/>
        </w:rPr>
        <w:t>)</w:t>
      </w:r>
      <w:r>
        <w:rPr>
          <w:color w:val="000000"/>
        </w:rPr>
        <w:t xml:space="preserve"> </w:t>
      </w:r>
      <w:r w:rsidRPr="00C41127">
        <w:rPr>
          <w:color w:val="000000"/>
        </w:rPr>
        <w:t xml:space="preserve">Explain why this type of polymer is known as a </w:t>
      </w:r>
      <w:r w:rsidRPr="00C41127">
        <w:rPr>
          <w:bCs/>
          <w:color w:val="221E1F"/>
        </w:rPr>
        <w:t>condensation polymer</w:t>
      </w:r>
      <w:r w:rsidRPr="00C41127">
        <w:rPr>
          <w:color w:val="221E1F"/>
        </w:rPr>
        <w:t>.</w:t>
      </w:r>
    </w:p>
    <w:p w:rsidR="00C41127" w:rsidRPr="00FC0BB1" w:rsidRDefault="00814827" w:rsidP="00C41127">
      <w:pPr>
        <w:rPr>
          <w:rFonts w:cs="Arial"/>
        </w:rPr>
      </w:pPr>
      <w:r w:rsidRPr="00FC0BB1">
        <w:rPr>
          <w:b/>
          <w:color w:val="221E1F"/>
        </w:rPr>
        <w:t>b)</w:t>
      </w:r>
      <w:r w:rsidRPr="00FC0BB1">
        <w:rPr>
          <w:color w:val="221E1F"/>
        </w:rPr>
        <w:t xml:space="preserve"> Compound </w:t>
      </w:r>
      <w:r w:rsidRPr="00FC0BB1">
        <w:rPr>
          <w:b/>
          <w:bCs/>
          <w:color w:val="221E1F"/>
        </w:rPr>
        <w:t xml:space="preserve">X </w:t>
      </w:r>
      <w:r w:rsidRPr="00FC0BB1">
        <w:rPr>
          <w:color w:val="221E1F"/>
        </w:rPr>
        <w:t xml:space="preserve">is a polymer which can be hydrolysed to give a single monomer, Compound </w:t>
      </w:r>
      <w:r w:rsidRPr="00FC0BB1">
        <w:rPr>
          <w:b/>
          <w:bCs/>
          <w:color w:val="221E1F"/>
        </w:rPr>
        <w:t>Y</w:t>
      </w:r>
      <w:r w:rsidRPr="00FC0BB1">
        <w:rPr>
          <w:color w:val="221E1F"/>
        </w:rPr>
        <w:t>, which has the molecular formula C</w:t>
      </w:r>
      <w:r w:rsidRPr="00FC0BB1">
        <w:rPr>
          <w:rStyle w:val="A11"/>
          <w:sz w:val="24"/>
          <w:szCs w:val="24"/>
          <w:vertAlign w:val="subscript"/>
        </w:rPr>
        <w:t>3</w:t>
      </w:r>
      <w:r w:rsidRPr="00FC0BB1">
        <w:rPr>
          <w:color w:val="221E1F"/>
        </w:rPr>
        <w:t>H</w:t>
      </w:r>
      <w:r w:rsidRPr="00FC0BB1">
        <w:rPr>
          <w:rStyle w:val="A11"/>
          <w:sz w:val="24"/>
          <w:szCs w:val="24"/>
          <w:vertAlign w:val="subscript"/>
        </w:rPr>
        <w:t>6</w:t>
      </w:r>
      <w:r w:rsidRPr="00FC0BB1">
        <w:rPr>
          <w:color w:val="221E1F"/>
        </w:rPr>
        <w:t>O</w:t>
      </w:r>
      <w:r w:rsidRPr="00FC0BB1">
        <w:rPr>
          <w:rStyle w:val="A11"/>
          <w:sz w:val="24"/>
          <w:szCs w:val="24"/>
          <w:vertAlign w:val="subscript"/>
        </w:rPr>
        <w:t>3</w:t>
      </w:r>
      <w:r w:rsidRPr="00FC0BB1">
        <w:rPr>
          <w:color w:val="221E1F"/>
        </w:rPr>
        <w:t>.</w:t>
      </w:r>
    </w:p>
    <w:p w:rsidR="00E655B8" w:rsidRPr="00E655B8" w:rsidRDefault="00814827" w:rsidP="00E655B8">
      <w:pPr>
        <w:rPr>
          <w:color w:val="221E1F"/>
        </w:rPr>
      </w:pPr>
      <w:r w:rsidRPr="00FC0BB1">
        <w:rPr>
          <w:color w:val="221E1F"/>
        </w:rPr>
        <w:t xml:space="preserve">Draw a section of the polymer, Compound </w:t>
      </w:r>
      <w:r w:rsidRPr="00FC0BB1">
        <w:rPr>
          <w:b/>
          <w:bCs/>
          <w:color w:val="221E1F"/>
        </w:rPr>
        <w:t>X</w:t>
      </w:r>
      <w:r w:rsidRPr="00FC0BB1">
        <w:rPr>
          <w:color w:val="221E1F"/>
        </w:rPr>
        <w:t>, showing at least two repeating units.</w:t>
      </w:r>
    </w:p>
    <w:p w:rsidR="002A44B0" w:rsidRDefault="00C03CAF" w:rsidP="00C03CAF">
      <w:pPr>
        <w:pStyle w:val="aBodyText10mmhanging"/>
        <w:ind w:left="0" w:firstLine="0"/>
        <w:rPr>
          <w:rFonts w:ascii="Times New Roman" w:hAnsi="Times New Roman"/>
        </w:rPr>
      </w:pPr>
      <w:r w:rsidRPr="00C03CAF">
        <w:rPr>
          <w:rFonts w:ascii="Times New Roman" w:hAnsi="Times New Roman"/>
          <w:b/>
          <w:color w:val="221E1F"/>
          <w:lang w:val="en-NZ" w:eastAsia="en-NZ"/>
        </w:rPr>
        <w:t>7.</w:t>
      </w:r>
      <w:r>
        <w:rPr>
          <w:rFonts w:ascii="Times New Roman" w:hAnsi="Times New Roman"/>
          <w:color w:val="221E1F"/>
          <w:lang w:val="en-NZ" w:eastAsia="en-NZ"/>
        </w:rPr>
        <w:t xml:space="preserve"> </w:t>
      </w:r>
      <w:r w:rsidR="00C41127">
        <w:rPr>
          <w:rFonts w:ascii="Times New Roman" w:hAnsi="Times New Roman"/>
        </w:rPr>
        <w:t xml:space="preserve"> </w:t>
      </w:r>
      <w:r w:rsidR="00C41127" w:rsidRPr="00B6380D">
        <w:rPr>
          <w:rFonts w:ascii="Times New Roman" w:hAnsi="Times New Roman"/>
        </w:rPr>
        <w:t xml:space="preserve">Lactic acid </w:t>
      </w:r>
      <w:r w:rsidR="00C41127" w:rsidRPr="00B6380D">
        <w:rPr>
          <w:rFonts w:ascii="Times New Roman" w:hAnsi="Times New Roman"/>
          <w:noProof/>
        </w:rPr>
        <w:drawing>
          <wp:inline distT="0" distB="0" distL="0" distR="0">
            <wp:extent cx="1171395" cy="449035"/>
            <wp:effectExtent l="19050" t="0" r="0" b="0"/>
            <wp:docPr id="32" name="Picture 5" descr="90698q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90698q2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823" cy="448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1127" w:rsidRPr="00B6380D">
        <w:rPr>
          <w:rFonts w:ascii="Times New Roman" w:hAnsi="Times New Roman"/>
        </w:rPr>
        <w:t>is able to form a condensation po</w:t>
      </w:r>
      <w:r w:rsidR="002A44B0">
        <w:rPr>
          <w:rFonts w:ascii="Times New Roman" w:hAnsi="Times New Roman"/>
        </w:rPr>
        <w:t>lymer in the presence of dilute</w:t>
      </w:r>
    </w:p>
    <w:p w:rsidR="00C41127" w:rsidRPr="00B6380D" w:rsidRDefault="002A44B0" w:rsidP="00C41127">
      <w:pPr>
        <w:pStyle w:val="aBodyText10mmhang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gramStart"/>
      <w:r w:rsidR="00C41127" w:rsidRPr="00B6380D">
        <w:rPr>
          <w:rFonts w:ascii="Times New Roman" w:hAnsi="Times New Roman"/>
        </w:rPr>
        <w:t>sulfuric</w:t>
      </w:r>
      <w:proofErr w:type="gramEnd"/>
      <w:r w:rsidR="00C41127" w:rsidRPr="00B6380D">
        <w:rPr>
          <w:rFonts w:ascii="Times New Roman" w:hAnsi="Times New Roman"/>
        </w:rPr>
        <w:t xml:space="preserve"> acid. </w:t>
      </w:r>
      <w:r w:rsidR="00FC0BB1">
        <w:rPr>
          <w:rFonts w:ascii="Times New Roman" w:hAnsi="Times New Roman"/>
        </w:rPr>
        <w:t xml:space="preserve">  </w:t>
      </w:r>
      <w:r w:rsidR="00C41127" w:rsidRPr="00B6380D">
        <w:rPr>
          <w:rFonts w:ascii="Times New Roman" w:hAnsi="Times New Roman"/>
        </w:rPr>
        <w:t xml:space="preserve">Draw three repeating units of this polymer. </w:t>
      </w:r>
    </w:p>
    <w:p w:rsidR="00E655B8" w:rsidRDefault="00E655B8" w:rsidP="00E655B8">
      <w:pPr>
        <w:pStyle w:val="aBodyText10mmhanging"/>
        <w:ind w:left="0" w:firstLine="0"/>
        <w:rPr>
          <w:rFonts w:ascii="Times New Roman" w:hAnsi="Times New Roman"/>
          <w:b/>
        </w:rPr>
      </w:pPr>
    </w:p>
    <w:p w:rsidR="00E655B8" w:rsidRDefault="00E655B8" w:rsidP="00FC0BB1">
      <w:pPr>
        <w:pStyle w:val="aBodyText10mmhanging"/>
        <w:rPr>
          <w:rFonts w:ascii="Times New Roman" w:hAnsi="Times New Roman"/>
          <w:b/>
        </w:rPr>
      </w:pPr>
    </w:p>
    <w:p w:rsidR="00E655B8" w:rsidRDefault="00E655B8" w:rsidP="00FC0BB1">
      <w:pPr>
        <w:pStyle w:val="aBodyText10mmhanging"/>
        <w:rPr>
          <w:rFonts w:ascii="Times New Roman" w:hAnsi="Times New Roman"/>
          <w:b/>
        </w:rPr>
      </w:pPr>
    </w:p>
    <w:p w:rsidR="00E655B8" w:rsidRDefault="00E655B8" w:rsidP="00FC0BB1">
      <w:pPr>
        <w:pStyle w:val="aBodyText10mmhanging"/>
        <w:rPr>
          <w:rFonts w:ascii="Times New Roman" w:hAnsi="Times New Roman"/>
          <w:b/>
        </w:rPr>
      </w:pPr>
    </w:p>
    <w:p w:rsidR="00E655B8" w:rsidRDefault="00E655B8" w:rsidP="00FC0BB1">
      <w:pPr>
        <w:pStyle w:val="aBodyText10mmhanging"/>
        <w:rPr>
          <w:rFonts w:ascii="Times New Roman" w:hAnsi="Times New Roman"/>
          <w:b/>
        </w:rPr>
      </w:pPr>
    </w:p>
    <w:p w:rsidR="00E655B8" w:rsidRDefault="00E655B8" w:rsidP="00FC0BB1">
      <w:pPr>
        <w:pStyle w:val="aBodyText10mmhanging"/>
        <w:rPr>
          <w:rFonts w:ascii="Times New Roman" w:hAnsi="Times New Roman"/>
          <w:b/>
        </w:rPr>
      </w:pPr>
    </w:p>
    <w:p w:rsidR="00E655B8" w:rsidRDefault="00E655B8" w:rsidP="00FC0BB1">
      <w:pPr>
        <w:pStyle w:val="aBodyText10mmhanging"/>
        <w:rPr>
          <w:rFonts w:ascii="Times New Roman" w:hAnsi="Times New Roman"/>
          <w:b/>
        </w:rPr>
      </w:pPr>
    </w:p>
    <w:p w:rsidR="00E655B8" w:rsidRDefault="00E655B8" w:rsidP="00FC0BB1">
      <w:pPr>
        <w:pStyle w:val="aBodyText10mmhanging"/>
        <w:rPr>
          <w:rFonts w:ascii="Times New Roman" w:hAnsi="Times New Roman"/>
          <w:b/>
        </w:rPr>
      </w:pPr>
    </w:p>
    <w:p w:rsidR="00E655B8" w:rsidRDefault="00E655B8" w:rsidP="00FC0BB1">
      <w:pPr>
        <w:pStyle w:val="aBodyText10mmhanging"/>
        <w:rPr>
          <w:rFonts w:ascii="Times New Roman" w:hAnsi="Times New Roman"/>
          <w:b/>
        </w:rPr>
      </w:pPr>
    </w:p>
    <w:p w:rsidR="00E655B8" w:rsidRDefault="00C03CAF" w:rsidP="00FC0BB1">
      <w:pPr>
        <w:pStyle w:val="aBodyText10mmhanging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8. </w:t>
      </w:r>
      <w:r w:rsidR="00E31145" w:rsidRPr="00FC0BB1">
        <w:rPr>
          <w:rFonts w:ascii="Times New Roman" w:hAnsi="Times New Roman"/>
          <w:b/>
        </w:rPr>
        <w:t xml:space="preserve"> </w:t>
      </w:r>
      <w:proofErr w:type="gramStart"/>
      <w:r w:rsidR="00E31145" w:rsidRPr="00FC0BB1">
        <w:rPr>
          <w:rFonts w:ascii="Times New Roman" w:hAnsi="Times New Roman"/>
          <w:b/>
        </w:rPr>
        <w:t>a</w:t>
      </w:r>
      <w:proofErr w:type="gramEnd"/>
      <w:r w:rsidR="00E31145" w:rsidRPr="00FC0BB1">
        <w:rPr>
          <w:rFonts w:ascii="Times New Roman" w:hAnsi="Times New Roman"/>
          <w:b/>
        </w:rPr>
        <w:t>)</w:t>
      </w:r>
      <w:r w:rsidR="00E31145" w:rsidRPr="00FC0BB1">
        <w:rPr>
          <w:rFonts w:ascii="Times New Roman" w:hAnsi="Times New Roman"/>
        </w:rPr>
        <w:tab/>
        <w:t>The reaction scheme below shows formation of a section of a nylon</w:t>
      </w:r>
      <w:r w:rsidR="00E655B8">
        <w:rPr>
          <w:rFonts w:ascii="Times New Roman" w:hAnsi="Times New Roman"/>
        </w:rPr>
        <w:t xml:space="preserve"> polymer chain. Complete the </w:t>
      </w:r>
    </w:p>
    <w:p w:rsidR="00FC0BB1" w:rsidRDefault="00E31145" w:rsidP="00FC0BB1">
      <w:pPr>
        <w:pStyle w:val="aBodyText10mmhanging"/>
        <w:rPr>
          <w:rFonts w:ascii="Times New Roman" w:hAnsi="Times New Roman"/>
        </w:rPr>
      </w:pPr>
      <w:proofErr w:type="gramStart"/>
      <w:r w:rsidRPr="00FC0BB1">
        <w:rPr>
          <w:rFonts w:ascii="Times New Roman" w:hAnsi="Times New Roman"/>
        </w:rPr>
        <w:t>reaction</w:t>
      </w:r>
      <w:proofErr w:type="gramEnd"/>
      <w:r w:rsidRPr="00FC0BB1">
        <w:rPr>
          <w:rFonts w:ascii="Times New Roman" w:hAnsi="Times New Roman"/>
        </w:rPr>
        <w:t xml:space="preserve"> scheme by:</w:t>
      </w:r>
    </w:p>
    <w:p w:rsidR="00FC0BB1" w:rsidRDefault="00FC0BB1" w:rsidP="00FC0BB1">
      <w:pPr>
        <w:pStyle w:val="aBodyText10mmhanging"/>
        <w:rPr>
          <w:rFonts w:ascii="Times New Roman" w:hAnsi="Times New Roman"/>
        </w:rPr>
      </w:pPr>
      <w:proofErr w:type="spellStart"/>
      <w:r w:rsidRPr="00FC0BB1">
        <w:rPr>
          <w:rFonts w:ascii="Times New Roman" w:hAnsi="Times New Roman"/>
          <w:b/>
        </w:rPr>
        <w:t>i</w:t>
      </w:r>
      <w:proofErr w:type="spellEnd"/>
      <w:r w:rsidRPr="00FC0BB1">
        <w:rPr>
          <w:rFonts w:ascii="Times New Roman" w:hAnsi="Times New Roman"/>
          <w:b/>
        </w:rPr>
        <w:t>)</w:t>
      </w:r>
      <w:r w:rsidRPr="00FC0BB1">
        <w:rPr>
          <w:rFonts w:ascii="Times New Roman" w:hAnsi="Times New Roman"/>
        </w:rPr>
        <w:t xml:space="preserve">  </w:t>
      </w:r>
      <w:proofErr w:type="gramStart"/>
      <w:r w:rsidR="00E31145" w:rsidRPr="00FC0BB1">
        <w:rPr>
          <w:rFonts w:ascii="Times New Roman" w:hAnsi="Times New Roman"/>
        </w:rPr>
        <w:t>identifying</w:t>
      </w:r>
      <w:proofErr w:type="gramEnd"/>
      <w:r w:rsidR="00E31145" w:rsidRPr="00FC0BB1">
        <w:rPr>
          <w:rFonts w:ascii="Times New Roman" w:hAnsi="Times New Roman"/>
        </w:rPr>
        <w:t xml:space="preserve"> reagents 1, 2 and 3,</w:t>
      </w:r>
    </w:p>
    <w:p w:rsidR="00E31145" w:rsidRPr="00FC0BB1" w:rsidRDefault="00FC0BB1" w:rsidP="00FC0BB1">
      <w:pPr>
        <w:pStyle w:val="aBodyText10mmhanging"/>
        <w:rPr>
          <w:rFonts w:ascii="Times New Roman" w:hAnsi="Times New Roman"/>
        </w:rPr>
      </w:pPr>
      <w:r w:rsidRPr="00FC0BB1">
        <w:rPr>
          <w:rFonts w:ascii="Times New Roman" w:hAnsi="Times New Roman"/>
          <w:b/>
        </w:rPr>
        <w:t>ii)</w:t>
      </w:r>
      <w:r w:rsidRPr="00FC0BB1">
        <w:rPr>
          <w:rFonts w:ascii="Times New Roman" w:hAnsi="Times New Roman"/>
        </w:rPr>
        <w:t xml:space="preserve">  </w:t>
      </w:r>
      <w:proofErr w:type="gramStart"/>
      <w:r w:rsidR="00E31145" w:rsidRPr="00FC0BB1">
        <w:rPr>
          <w:rFonts w:ascii="Times New Roman" w:hAnsi="Times New Roman"/>
        </w:rPr>
        <w:t>drawing</w:t>
      </w:r>
      <w:proofErr w:type="gramEnd"/>
      <w:r w:rsidR="00E31145" w:rsidRPr="00FC0BB1">
        <w:rPr>
          <w:rFonts w:ascii="Times New Roman" w:hAnsi="Times New Roman"/>
        </w:rPr>
        <w:t xml:space="preserve"> the structures of compounds P and Q,</w:t>
      </w:r>
    </w:p>
    <w:p w:rsidR="00E31145" w:rsidRDefault="00FC0BB1" w:rsidP="00E31145">
      <w:pPr>
        <w:pStyle w:val="aiBodyText20mmhanging"/>
        <w:rPr>
          <w:rFonts w:ascii="Times New Roman" w:hAnsi="Times New Roman"/>
        </w:rPr>
      </w:pPr>
      <w:r w:rsidRPr="00FC0BB1">
        <w:rPr>
          <w:rFonts w:ascii="Times New Roman" w:hAnsi="Times New Roman"/>
          <w:b/>
        </w:rPr>
        <w:t>iii)</w:t>
      </w:r>
      <w:r>
        <w:rPr>
          <w:rFonts w:ascii="Times New Roman" w:hAnsi="Times New Roman"/>
        </w:rPr>
        <w:t xml:space="preserve">  </w:t>
      </w:r>
      <w:proofErr w:type="gramStart"/>
      <w:r w:rsidR="00E31145" w:rsidRPr="00FC0BB1">
        <w:rPr>
          <w:rFonts w:ascii="Times New Roman" w:hAnsi="Times New Roman"/>
        </w:rPr>
        <w:t>drawing</w:t>
      </w:r>
      <w:proofErr w:type="gramEnd"/>
      <w:r w:rsidR="00E31145" w:rsidRPr="00FC0BB1">
        <w:rPr>
          <w:rFonts w:ascii="Times New Roman" w:hAnsi="Times New Roman"/>
        </w:rPr>
        <w:t xml:space="preserve"> a single repeating unit for the nylon polymer formed.</w:t>
      </w:r>
    </w:p>
    <w:p w:rsidR="002A44B0" w:rsidRDefault="008A22C9" w:rsidP="008A22C9">
      <w:pPr>
        <w:pStyle w:val="aBodyText10mmhanging"/>
        <w:jc w:val="center"/>
        <w:rPr>
          <w:rFonts w:ascii="Times New Roman" w:hAnsi="Times New Roman"/>
        </w:rPr>
      </w:pPr>
      <w:bookmarkStart w:id="0" w:name="_GoBack"/>
      <w:bookmarkEnd w:id="0"/>
      <w:r w:rsidRPr="008A22C9">
        <w:rPr>
          <w:rFonts w:ascii="Times New Roman" w:hAnsi="Times New Roman"/>
          <w:noProof/>
        </w:rPr>
        <w:lastRenderedPageBreak/>
        <w:drawing>
          <wp:inline distT="0" distB="0" distL="0" distR="0">
            <wp:extent cx="5295900" cy="7031817"/>
            <wp:effectExtent l="0" t="0" r="0" b="0"/>
            <wp:docPr id="15" name="Picture 4" descr="90698q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90698q2a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481" cy="7036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4B0" w:rsidRDefault="002A44B0" w:rsidP="008A22C9">
      <w:pPr>
        <w:pStyle w:val="aBodyText10mmhanging"/>
        <w:jc w:val="center"/>
        <w:rPr>
          <w:rFonts w:ascii="Times New Roman" w:hAnsi="Times New Roman"/>
        </w:rPr>
      </w:pPr>
    </w:p>
    <w:p w:rsidR="002A44B0" w:rsidRDefault="002A44B0" w:rsidP="002A44B0">
      <w:pPr>
        <w:pStyle w:val="aBodyText10mmhanging"/>
        <w:rPr>
          <w:rFonts w:ascii="Times New Roman" w:hAnsi="Times New Roman"/>
        </w:rPr>
      </w:pPr>
      <w:r w:rsidRPr="008A22C9">
        <w:rPr>
          <w:rFonts w:ascii="Times New Roman" w:hAnsi="Times New Roman"/>
          <w:b/>
        </w:rPr>
        <w:t>b)</w:t>
      </w:r>
      <w:r>
        <w:rPr>
          <w:rFonts w:ascii="Times New Roman" w:hAnsi="Times New Roman"/>
        </w:rPr>
        <w:t xml:space="preserve">  </w:t>
      </w:r>
      <w:r w:rsidRPr="008A22C9">
        <w:rPr>
          <w:rFonts w:ascii="Times New Roman" w:hAnsi="Times New Roman"/>
        </w:rPr>
        <w:t xml:space="preserve">Nylon is used as a </w:t>
      </w:r>
      <w:proofErr w:type="spellStart"/>
      <w:r w:rsidRPr="008A22C9">
        <w:rPr>
          <w:rFonts w:ascii="Times New Roman" w:hAnsi="Times New Roman"/>
        </w:rPr>
        <w:t>fibre</w:t>
      </w:r>
      <w:proofErr w:type="spellEnd"/>
      <w:r w:rsidRPr="008A22C9">
        <w:rPr>
          <w:rFonts w:ascii="Times New Roman" w:hAnsi="Times New Roman"/>
        </w:rPr>
        <w:t xml:space="preserve"> to manufacture ropes and fabrics. These products can be damaged if they</w:t>
      </w:r>
      <w:r>
        <w:rPr>
          <w:rFonts w:ascii="Times New Roman" w:hAnsi="Times New Roman"/>
        </w:rPr>
        <w:t xml:space="preserve"> </w:t>
      </w:r>
    </w:p>
    <w:p w:rsidR="002A44B0" w:rsidRDefault="002A44B0" w:rsidP="002A44B0">
      <w:pPr>
        <w:pStyle w:val="aBodyText10mmhanging"/>
        <w:rPr>
          <w:rFonts w:ascii="Times New Roman" w:hAnsi="Times New Roman"/>
        </w:rPr>
      </w:pPr>
      <w:proofErr w:type="gramStart"/>
      <w:r w:rsidRPr="008A22C9">
        <w:rPr>
          <w:rFonts w:ascii="Times New Roman" w:hAnsi="Times New Roman"/>
        </w:rPr>
        <w:t>come</w:t>
      </w:r>
      <w:proofErr w:type="gramEnd"/>
      <w:r w:rsidRPr="008A22C9">
        <w:rPr>
          <w:rFonts w:ascii="Times New Roman" w:hAnsi="Times New Roman"/>
        </w:rPr>
        <w:t xml:space="preserve"> into contact with acidic solutions.</w:t>
      </w:r>
      <w:r>
        <w:rPr>
          <w:rFonts w:ascii="Times New Roman" w:hAnsi="Times New Roman"/>
        </w:rPr>
        <w:t xml:space="preserve">  </w:t>
      </w:r>
      <w:r w:rsidRPr="008A22C9">
        <w:rPr>
          <w:rFonts w:ascii="Times New Roman" w:hAnsi="Times New Roman"/>
        </w:rPr>
        <w:t>Teflon is a polymer formed from F</w:t>
      </w:r>
      <w:r w:rsidRPr="008A22C9">
        <w:rPr>
          <w:rFonts w:ascii="Times New Roman" w:hAnsi="Times New Roman"/>
          <w:vertAlign w:val="subscript"/>
        </w:rPr>
        <w:t>2</w:t>
      </w:r>
      <w:r w:rsidRPr="008A22C9">
        <w:rPr>
          <w:rFonts w:ascii="Times New Roman" w:hAnsi="Times New Roman"/>
        </w:rPr>
        <w:t>C=CF</w:t>
      </w:r>
      <w:r w:rsidRPr="008A22C9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and is not affected by </w:t>
      </w:r>
    </w:p>
    <w:p w:rsidR="002A44B0" w:rsidRPr="008A22C9" w:rsidRDefault="002A44B0" w:rsidP="002A44B0">
      <w:pPr>
        <w:pStyle w:val="aBodyText10mmhanging"/>
        <w:rPr>
          <w:rFonts w:ascii="Times New Roman" w:hAnsi="Times New Roman"/>
        </w:rPr>
      </w:pPr>
      <w:proofErr w:type="gramStart"/>
      <w:r w:rsidRPr="008A22C9">
        <w:rPr>
          <w:rFonts w:ascii="Times New Roman" w:hAnsi="Times New Roman"/>
        </w:rPr>
        <w:t>contact</w:t>
      </w:r>
      <w:proofErr w:type="gramEnd"/>
      <w:r w:rsidRPr="008A22C9">
        <w:rPr>
          <w:rFonts w:ascii="Times New Roman" w:hAnsi="Times New Roman"/>
        </w:rPr>
        <w:t xml:space="preserve"> with acidic solutions. </w:t>
      </w:r>
    </w:p>
    <w:p w:rsidR="002A44B0" w:rsidRDefault="002A44B0" w:rsidP="002A44B0">
      <w:pPr>
        <w:pStyle w:val="aBodyText10mmhanging"/>
        <w:rPr>
          <w:rFonts w:ascii="Times New Roman" w:hAnsi="Times New Roman"/>
        </w:rPr>
      </w:pPr>
      <w:r w:rsidRPr="008A22C9">
        <w:rPr>
          <w:rFonts w:ascii="Times New Roman" w:hAnsi="Times New Roman"/>
        </w:rPr>
        <w:t>Discuss why nylon is affected by acidic solutions while Teflon is n</w:t>
      </w:r>
      <w:r>
        <w:rPr>
          <w:rFonts w:ascii="Times New Roman" w:hAnsi="Times New Roman"/>
        </w:rPr>
        <w:t>ot. Use structural formulae and</w:t>
      </w:r>
    </w:p>
    <w:p w:rsidR="002A44B0" w:rsidRPr="008A22C9" w:rsidRDefault="002A44B0" w:rsidP="002A44B0">
      <w:pPr>
        <w:pStyle w:val="aBodyText10mmhanging"/>
        <w:rPr>
          <w:rFonts w:ascii="Times New Roman" w:hAnsi="Times New Roman"/>
        </w:rPr>
      </w:pPr>
      <w:proofErr w:type="gramStart"/>
      <w:r w:rsidRPr="008A22C9">
        <w:rPr>
          <w:rFonts w:ascii="Times New Roman" w:hAnsi="Times New Roman"/>
        </w:rPr>
        <w:t>equations</w:t>
      </w:r>
      <w:proofErr w:type="gramEnd"/>
      <w:r w:rsidRPr="008A22C9">
        <w:rPr>
          <w:rFonts w:ascii="Times New Roman" w:hAnsi="Times New Roman"/>
        </w:rPr>
        <w:t xml:space="preserve"> where appropriate.</w:t>
      </w:r>
    </w:p>
    <w:p w:rsidR="002A44B0" w:rsidRDefault="002A44B0" w:rsidP="00E655B8">
      <w:pPr>
        <w:pStyle w:val="aBodyText10mmhanging"/>
        <w:ind w:left="0" w:firstLine="0"/>
        <w:rPr>
          <w:rFonts w:ascii="Times New Roman" w:hAnsi="Times New Roman"/>
        </w:rPr>
      </w:pPr>
    </w:p>
    <w:p w:rsidR="002A44B0" w:rsidRDefault="002A44B0" w:rsidP="002A44B0">
      <w:pPr>
        <w:pStyle w:val="indent2"/>
        <w:rPr>
          <w:color w:val="000000"/>
        </w:rPr>
      </w:pPr>
    </w:p>
    <w:p w:rsidR="00C41127" w:rsidRDefault="00E655B8" w:rsidP="002A44B0">
      <w:pPr>
        <w:pStyle w:val="indent2"/>
      </w:pPr>
      <w:r>
        <w:rPr>
          <w:b/>
        </w:rPr>
        <w:t xml:space="preserve">9. </w:t>
      </w:r>
      <w:r w:rsidR="00C41127" w:rsidRPr="00B6380D">
        <w:t>Consider the following statement.</w:t>
      </w:r>
    </w:p>
    <w:p w:rsidR="00C41127" w:rsidRPr="002A44B0" w:rsidRDefault="00C41127" w:rsidP="002A44B0">
      <w:pPr>
        <w:pStyle w:val="indent1"/>
        <w:jc w:val="center"/>
        <w:rPr>
          <w:i/>
        </w:rPr>
      </w:pPr>
      <w:r w:rsidRPr="00B6380D">
        <w:rPr>
          <w:b/>
          <w:i/>
        </w:rPr>
        <w:t>Polyesters</w:t>
      </w:r>
      <w:r w:rsidRPr="00B6380D">
        <w:rPr>
          <w:i/>
        </w:rPr>
        <w:t xml:space="preserve"> are </w:t>
      </w:r>
      <w:r w:rsidRPr="00B6380D">
        <w:rPr>
          <w:b/>
          <w:i/>
        </w:rPr>
        <w:t>polymers</w:t>
      </w:r>
      <w:r w:rsidRPr="00B6380D">
        <w:rPr>
          <w:i/>
        </w:rPr>
        <w:t xml:space="preserve"> that can be made from two different </w:t>
      </w:r>
      <w:r w:rsidRPr="00B6380D">
        <w:rPr>
          <w:b/>
          <w:i/>
        </w:rPr>
        <w:t>monomers</w:t>
      </w:r>
      <w:r w:rsidRPr="00B6380D">
        <w:rPr>
          <w:i/>
        </w:rPr>
        <w:t xml:space="preserve"> or from a single monomer.</w:t>
      </w:r>
    </w:p>
    <w:p w:rsidR="005C1D4C" w:rsidRDefault="00C41127" w:rsidP="002A44B0">
      <w:pPr>
        <w:pStyle w:val="indent1"/>
      </w:pPr>
      <w:r w:rsidRPr="00B6380D">
        <w:t xml:space="preserve">Discuss this statement, using the structures of specific monomers and </w:t>
      </w:r>
      <w:r w:rsidR="005C1D4C">
        <w:t>the polyesters that can be made</w:t>
      </w:r>
    </w:p>
    <w:p w:rsidR="005C1D4C" w:rsidRDefault="00C41127" w:rsidP="00C41127">
      <w:pPr>
        <w:pStyle w:val="indent1"/>
      </w:pPr>
      <w:proofErr w:type="gramStart"/>
      <w:r w:rsidRPr="00B6380D">
        <w:t>from</w:t>
      </w:r>
      <w:proofErr w:type="gramEnd"/>
      <w:r w:rsidRPr="00B6380D">
        <w:t xml:space="preserve"> them, to illu</w:t>
      </w:r>
      <w:r>
        <w:t>strate your answer. Your answer</w:t>
      </w:r>
      <w:r w:rsidR="005C1D4C">
        <w:t xml:space="preserve"> </w:t>
      </w:r>
      <w:r w:rsidRPr="00B6380D">
        <w:t>should demonstrate a clear unde</w:t>
      </w:r>
      <w:r w:rsidR="005C1D4C">
        <w:t>rstanding of the</w:t>
      </w:r>
    </w:p>
    <w:p w:rsidR="00C41127" w:rsidRPr="00B6380D" w:rsidRDefault="00C41127" w:rsidP="00C41127">
      <w:pPr>
        <w:pStyle w:val="indent1"/>
      </w:pPr>
      <w:proofErr w:type="gramStart"/>
      <w:r w:rsidRPr="00B6380D">
        <w:t>highlighted</w:t>
      </w:r>
      <w:proofErr w:type="gramEnd"/>
      <w:r w:rsidRPr="00B6380D">
        <w:t xml:space="preserve"> terms.</w:t>
      </w:r>
    </w:p>
    <w:p w:rsidR="002151FC" w:rsidRPr="00DE4BD4" w:rsidRDefault="00E655B8" w:rsidP="00E655B8">
      <w:pPr>
        <w:pStyle w:val="Default"/>
        <w:jc w:val="right"/>
      </w:pPr>
      <w:r>
        <w:rPr>
          <w:sz w:val="20"/>
          <w:szCs w:val="20"/>
        </w:rPr>
        <w:t>© 2016</w:t>
      </w:r>
      <w:r w:rsidR="002151FC" w:rsidRPr="00DE4BD4">
        <w:rPr>
          <w:sz w:val="20"/>
          <w:szCs w:val="20"/>
        </w:rPr>
        <w:t xml:space="preserve"> </w:t>
      </w:r>
      <w:hyperlink r:id="rId18" w:history="1">
        <w:r w:rsidR="002151FC" w:rsidRPr="00DE4BD4">
          <w:rPr>
            <w:rStyle w:val="Hyperlink"/>
            <w:sz w:val="20"/>
            <w:szCs w:val="20"/>
          </w:rPr>
          <w:t>http://www.chemicalminds.wikispaces.com</w:t>
        </w:r>
      </w:hyperlink>
    </w:p>
    <w:p w:rsidR="005502B1" w:rsidRPr="005C1D4C" w:rsidRDefault="002151FC" w:rsidP="002151FC">
      <w:pPr>
        <w:jc w:val="right"/>
        <w:rPr>
          <w:sz w:val="20"/>
          <w:szCs w:val="20"/>
        </w:rPr>
      </w:pPr>
      <w:r w:rsidRPr="00DE4BD4">
        <w:rPr>
          <w:sz w:val="20"/>
          <w:szCs w:val="20"/>
        </w:rPr>
        <w:t>NCEA questions and answers reproduced with permission from NZQA</w:t>
      </w:r>
    </w:p>
    <w:sectPr w:rsidR="005502B1" w:rsidRPr="005C1D4C" w:rsidSect="008A22C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A36784"/>
    <w:rsid w:val="00001FFF"/>
    <w:rsid w:val="000055E9"/>
    <w:rsid w:val="00006F40"/>
    <w:rsid w:val="000104EF"/>
    <w:rsid w:val="00025940"/>
    <w:rsid w:val="00026BD4"/>
    <w:rsid w:val="00033EE9"/>
    <w:rsid w:val="00033FF2"/>
    <w:rsid w:val="00034BFB"/>
    <w:rsid w:val="00040D69"/>
    <w:rsid w:val="0004503D"/>
    <w:rsid w:val="00046A5B"/>
    <w:rsid w:val="00047239"/>
    <w:rsid w:val="00052891"/>
    <w:rsid w:val="000571AE"/>
    <w:rsid w:val="0006325B"/>
    <w:rsid w:val="000715D2"/>
    <w:rsid w:val="0007396C"/>
    <w:rsid w:val="00083025"/>
    <w:rsid w:val="0008412E"/>
    <w:rsid w:val="00084B5F"/>
    <w:rsid w:val="00086B2E"/>
    <w:rsid w:val="000919EF"/>
    <w:rsid w:val="00097701"/>
    <w:rsid w:val="000A29EF"/>
    <w:rsid w:val="000B6201"/>
    <w:rsid w:val="000B6A7D"/>
    <w:rsid w:val="000C0E9D"/>
    <w:rsid w:val="000C1E09"/>
    <w:rsid w:val="000C243C"/>
    <w:rsid w:val="000C5EC5"/>
    <w:rsid w:val="000C7AB9"/>
    <w:rsid w:val="000D0030"/>
    <w:rsid w:val="000D0A11"/>
    <w:rsid w:val="000D3EFB"/>
    <w:rsid w:val="000D7DFB"/>
    <w:rsid w:val="000E2E24"/>
    <w:rsid w:val="000E3B3D"/>
    <w:rsid w:val="000E7DED"/>
    <w:rsid w:val="000F5F20"/>
    <w:rsid w:val="00100192"/>
    <w:rsid w:val="001015CA"/>
    <w:rsid w:val="0010281A"/>
    <w:rsid w:val="00110953"/>
    <w:rsid w:val="00114D59"/>
    <w:rsid w:val="0011779C"/>
    <w:rsid w:val="00132C90"/>
    <w:rsid w:val="00134507"/>
    <w:rsid w:val="00136EA0"/>
    <w:rsid w:val="00141150"/>
    <w:rsid w:val="00141B88"/>
    <w:rsid w:val="00151B27"/>
    <w:rsid w:val="00151B40"/>
    <w:rsid w:val="00151C83"/>
    <w:rsid w:val="00153DA9"/>
    <w:rsid w:val="00154FE8"/>
    <w:rsid w:val="00155A50"/>
    <w:rsid w:val="00161423"/>
    <w:rsid w:val="00161D5F"/>
    <w:rsid w:val="00162726"/>
    <w:rsid w:val="00163602"/>
    <w:rsid w:val="0016496E"/>
    <w:rsid w:val="00165A16"/>
    <w:rsid w:val="00173612"/>
    <w:rsid w:val="001737B1"/>
    <w:rsid w:val="00174581"/>
    <w:rsid w:val="001774F7"/>
    <w:rsid w:val="001778A4"/>
    <w:rsid w:val="00190653"/>
    <w:rsid w:val="00194FBD"/>
    <w:rsid w:val="00195063"/>
    <w:rsid w:val="001A2E00"/>
    <w:rsid w:val="001A4A97"/>
    <w:rsid w:val="001A598B"/>
    <w:rsid w:val="001A5B60"/>
    <w:rsid w:val="001B1FF8"/>
    <w:rsid w:val="001B30AB"/>
    <w:rsid w:val="001B4FAE"/>
    <w:rsid w:val="001C2D56"/>
    <w:rsid w:val="001C5084"/>
    <w:rsid w:val="001C777C"/>
    <w:rsid w:val="001C7E41"/>
    <w:rsid w:val="001D10B9"/>
    <w:rsid w:val="001D20EA"/>
    <w:rsid w:val="001D4C2E"/>
    <w:rsid w:val="001E0862"/>
    <w:rsid w:val="001E27E2"/>
    <w:rsid w:val="001E4CDA"/>
    <w:rsid w:val="001E5925"/>
    <w:rsid w:val="001F01D4"/>
    <w:rsid w:val="001F631E"/>
    <w:rsid w:val="00203FD3"/>
    <w:rsid w:val="002048C8"/>
    <w:rsid w:val="00205B40"/>
    <w:rsid w:val="00205E89"/>
    <w:rsid w:val="002061FD"/>
    <w:rsid w:val="002066A0"/>
    <w:rsid w:val="002116D2"/>
    <w:rsid w:val="00214483"/>
    <w:rsid w:val="002151FC"/>
    <w:rsid w:val="00216932"/>
    <w:rsid w:val="00217194"/>
    <w:rsid w:val="00224DFE"/>
    <w:rsid w:val="00227D21"/>
    <w:rsid w:val="002317C1"/>
    <w:rsid w:val="00240050"/>
    <w:rsid w:val="00243C7F"/>
    <w:rsid w:val="0024451D"/>
    <w:rsid w:val="00245406"/>
    <w:rsid w:val="00245786"/>
    <w:rsid w:val="002474C1"/>
    <w:rsid w:val="00247C38"/>
    <w:rsid w:val="00252128"/>
    <w:rsid w:val="002539D8"/>
    <w:rsid w:val="002546D1"/>
    <w:rsid w:val="00255B68"/>
    <w:rsid w:val="00262B70"/>
    <w:rsid w:val="00265AF4"/>
    <w:rsid w:val="00273E25"/>
    <w:rsid w:val="00275219"/>
    <w:rsid w:val="00276FF7"/>
    <w:rsid w:val="00277FB8"/>
    <w:rsid w:val="002832FA"/>
    <w:rsid w:val="00284E4A"/>
    <w:rsid w:val="00285B6A"/>
    <w:rsid w:val="00293119"/>
    <w:rsid w:val="00293C57"/>
    <w:rsid w:val="00295068"/>
    <w:rsid w:val="002A086D"/>
    <w:rsid w:val="002A44B0"/>
    <w:rsid w:val="002C0F82"/>
    <w:rsid w:val="002C2F85"/>
    <w:rsid w:val="002C4A5F"/>
    <w:rsid w:val="002D00B1"/>
    <w:rsid w:val="002D0CE2"/>
    <w:rsid w:val="002D33F7"/>
    <w:rsid w:val="002D3515"/>
    <w:rsid w:val="002D5884"/>
    <w:rsid w:val="002E1011"/>
    <w:rsid w:val="002E274C"/>
    <w:rsid w:val="002E472A"/>
    <w:rsid w:val="002E5A3B"/>
    <w:rsid w:val="002E7422"/>
    <w:rsid w:val="002F2A7A"/>
    <w:rsid w:val="002F724F"/>
    <w:rsid w:val="002F7321"/>
    <w:rsid w:val="00300A5F"/>
    <w:rsid w:val="003070BA"/>
    <w:rsid w:val="003138EE"/>
    <w:rsid w:val="00314B4D"/>
    <w:rsid w:val="00314BA5"/>
    <w:rsid w:val="003233FA"/>
    <w:rsid w:val="003235EA"/>
    <w:rsid w:val="003251DD"/>
    <w:rsid w:val="00325936"/>
    <w:rsid w:val="00326A23"/>
    <w:rsid w:val="00326E5B"/>
    <w:rsid w:val="0033026D"/>
    <w:rsid w:val="003336E8"/>
    <w:rsid w:val="003558C6"/>
    <w:rsid w:val="003560F8"/>
    <w:rsid w:val="00356C37"/>
    <w:rsid w:val="00357668"/>
    <w:rsid w:val="003607A8"/>
    <w:rsid w:val="00360E56"/>
    <w:rsid w:val="00367639"/>
    <w:rsid w:val="00377F5A"/>
    <w:rsid w:val="003917E0"/>
    <w:rsid w:val="003924F1"/>
    <w:rsid w:val="00397D36"/>
    <w:rsid w:val="003A0AB4"/>
    <w:rsid w:val="003A3009"/>
    <w:rsid w:val="003A37C8"/>
    <w:rsid w:val="003A5A04"/>
    <w:rsid w:val="003B011E"/>
    <w:rsid w:val="003B7052"/>
    <w:rsid w:val="003B7FF8"/>
    <w:rsid w:val="003C0FB6"/>
    <w:rsid w:val="003C11CF"/>
    <w:rsid w:val="003C7FF9"/>
    <w:rsid w:val="003D0A4C"/>
    <w:rsid w:val="003D7664"/>
    <w:rsid w:val="003E0F3A"/>
    <w:rsid w:val="003E1A46"/>
    <w:rsid w:val="003E1B5D"/>
    <w:rsid w:val="003E392E"/>
    <w:rsid w:val="003F284D"/>
    <w:rsid w:val="003F35A2"/>
    <w:rsid w:val="003F4912"/>
    <w:rsid w:val="003F51AB"/>
    <w:rsid w:val="003F5383"/>
    <w:rsid w:val="00411A17"/>
    <w:rsid w:val="004148FC"/>
    <w:rsid w:val="00417966"/>
    <w:rsid w:val="00430619"/>
    <w:rsid w:val="00434FDB"/>
    <w:rsid w:val="00436617"/>
    <w:rsid w:val="00442662"/>
    <w:rsid w:val="00445450"/>
    <w:rsid w:val="004500D2"/>
    <w:rsid w:val="004504E6"/>
    <w:rsid w:val="004518F8"/>
    <w:rsid w:val="00460C10"/>
    <w:rsid w:val="00462F8F"/>
    <w:rsid w:val="00464E8F"/>
    <w:rsid w:val="00465E2D"/>
    <w:rsid w:val="004717EC"/>
    <w:rsid w:val="00475E82"/>
    <w:rsid w:val="0049532E"/>
    <w:rsid w:val="00497391"/>
    <w:rsid w:val="004A1217"/>
    <w:rsid w:val="004A26CA"/>
    <w:rsid w:val="004A6AFD"/>
    <w:rsid w:val="004B5861"/>
    <w:rsid w:val="004C15EE"/>
    <w:rsid w:val="004C329E"/>
    <w:rsid w:val="004C5DF4"/>
    <w:rsid w:val="004D18F7"/>
    <w:rsid w:val="004D3B8B"/>
    <w:rsid w:val="004D634B"/>
    <w:rsid w:val="004E3F21"/>
    <w:rsid w:val="004E4BC4"/>
    <w:rsid w:val="004E7A91"/>
    <w:rsid w:val="004F25C5"/>
    <w:rsid w:val="004F2F60"/>
    <w:rsid w:val="004F3289"/>
    <w:rsid w:val="004F62CB"/>
    <w:rsid w:val="004F78AC"/>
    <w:rsid w:val="0050083A"/>
    <w:rsid w:val="00502F1F"/>
    <w:rsid w:val="0050606E"/>
    <w:rsid w:val="0051123B"/>
    <w:rsid w:val="005136E7"/>
    <w:rsid w:val="0051616E"/>
    <w:rsid w:val="0051698A"/>
    <w:rsid w:val="00517D0A"/>
    <w:rsid w:val="00520A17"/>
    <w:rsid w:val="00530074"/>
    <w:rsid w:val="00530B00"/>
    <w:rsid w:val="00531539"/>
    <w:rsid w:val="005365B1"/>
    <w:rsid w:val="00540F05"/>
    <w:rsid w:val="005502B1"/>
    <w:rsid w:val="005524B3"/>
    <w:rsid w:val="0055447F"/>
    <w:rsid w:val="005614EA"/>
    <w:rsid w:val="005664FE"/>
    <w:rsid w:val="00567613"/>
    <w:rsid w:val="005800F9"/>
    <w:rsid w:val="0058071D"/>
    <w:rsid w:val="005838CD"/>
    <w:rsid w:val="00586100"/>
    <w:rsid w:val="00586611"/>
    <w:rsid w:val="00594B77"/>
    <w:rsid w:val="00595D77"/>
    <w:rsid w:val="005964F7"/>
    <w:rsid w:val="005A4011"/>
    <w:rsid w:val="005A405D"/>
    <w:rsid w:val="005A6972"/>
    <w:rsid w:val="005A6A1A"/>
    <w:rsid w:val="005B1405"/>
    <w:rsid w:val="005B2D89"/>
    <w:rsid w:val="005B354D"/>
    <w:rsid w:val="005B3DBD"/>
    <w:rsid w:val="005B57E6"/>
    <w:rsid w:val="005C0C34"/>
    <w:rsid w:val="005C1D4C"/>
    <w:rsid w:val="005C1FC7"/>
    <w:rsid w:val="005C2895"/>
    <w:rsid w:val="005C3D8D"/>
    <w:rsid w:val="005C46EA"/>
    <w:rsid w:val="005C4F5C"/>
    <w:rsid w:val="005C623E"/>
    <w:rsid w:val="005C7935"/>
    <w:rsid w:val="005D5FC0"/>
    <w:rsid w:val="005D7236"/>
    <w:rsid w:val="005E217F"/>
    <w:rsid w:val="005E3992"/>
    <w:rsid w:val="005E45C9"/>
    <w:rsid w:val="005F160B"/>
    <w:rsid w:val="005F26B3"/>
    <w:rsid w:val="005F2BAC"/>
    <w:rsid w:val="005F5D7A"/>
    <w:rsid w:val="005F7468"/>
    <w:rsid w:val="00604028"/>
    <w:rsid w:val="00612B7C"/>
    <w:rsid w:val="00614A68"/>
    <w:rsid w:val="00614EEC"/>
    <w:rsid w:val="00615909"/>
    <w:rsid w:val="0061592B"/>
    <w:rsid w:val="00616152"/>
    <w:rsid w:val="0062276A"/>
    <w:rsid w:val="00625811"/>
    <w:rsid w:val="00642EF0"/>
    <w:rsid w:val="0064319E"/>
    <w:rsid w:val="00646F18"/>
    <w:rsid w:val="00647EAD"/>
    <w:rsid w:val="006504C4"/>
    <w:rsid w:val="00653285"/>
    <w:rsid w:val="00662EA9"/>
    <w:rsid w:val="00666209"/>
    <w:rsid w:val="00670B57"/>
    <w:rsid w:val="00675678"/>
    <w:rsid w:val="0067595B"/>
    <w:rsid w:val="00676DA2"/>
    <w:rsid w:val="006774E0"/>
    <w:rsid w:val="00683206"/>
    <w:rsid w:val="00685C50"/>
    <w:rsid w:val="00691461"/>
    <w:rsid w:val="006A14EC"/>
    <w:rsid w:val="006B048A"/>
    <w:rsid w:val="006B2124"/>
    <w:rsid w:val="006B4CC5"/>
    <w:rsid w:val="006B58E7"/>
    <w:rsid w:val="006C1BA0"/>
    <w:rsid w:val="006C66FF"/>
    <w:rsid w:val="006E042B"/>
    <w:rsid w:val="006E6F48"/>
    <w:rsid w:val="006F129D"/>
    <w:rsid w:val="006F1432"/>
    <w:rsid w:val="006F2BB7"/>
    <w:rsid w:val="006F4104"/>
    <w:rsid w:val="006F63DB"/>
    <w:rsid w:val="0070029F"/>
    <w:rsid w:val="0070056C"/>
    <w:rsid w:val="00701505"/>
    <w:rsid w:val="00716564"/>
    <w:rsid w:val="00717949"/>
    <w:rsid w:val="00724A9F"/>
    <w:rsid w:val="007258E2"/>
    <w:rsid w:val="0073120A"/>
    <w:rsid w:val="0073202C"/>
    <w:rsid w:val="00732650"/>
    <w:rsid w:val="007326D6"/>
    <w:rsid w:val="00734465"/>
    <w:rsid w:val="0073541F"/>
    <w:rsid w:val="00735AB7"/>
    <w:rsid w:val="007430E9"/>
    <w:rsid w:val="00760572"/>
    <w:rsid w:val="00763BCA"/>
    <w:rsid w:val="00765B5C"/>
    <w:rsid w:val="007811E4"/>
    <w:rsid w:val="007816DE"/>
    <w:rsid w:val="00782B2B"/>
    <w:rsid w:val="007931CE"/>
    <w:rsid w:val="007A49D4"/>
    <w:rsid w:val="007A7535"/>
    <w:rsid w:val="007B30DD"/>
    <w:rsid w:val="007C34ED"/>
    <w:rsid w:val="007C7492"/>
    <w:rsid w:val="007C7648"/>
    <w:rsid w:val="007D151F"/>
    <w:rsid w:val="007D6991"/>
    <w:rsid w:val="007E0CC8"/>
    <w:rsid w:val="007E0E50"/>
    <w:rsid w:val="007E63D4"/>
    <w:rsid w:val="007F39AD"/>
    <w:rsid w:val="007F6A85"/>
    <w:rsid w:val="00800D1B"/>
    <w:rsid w:val="00804547"/>
    <w:rsid w:val="008147C8"/>
    <w:rsid w:val="00814827"/>
    <w:rsid w:val="00814AC7"/>
    <w:rsid w:val="0082007B"/>
    <w:rsid w:val="00820EAA"/>
    <w:rsid w:val="008232B4"/>
    <w:rsid w:val="0082369A"/>
    <w:rsid w:val="008240AF"/>
    <w:rsid w:val="00826295"/>
    <w:rsid w:val="00827F75"/>
    <w:rsid w:val="00832A95"/>
    <w:rsid w:val="008337F0"/>
    <w:rsid w:val="00840005"/>
    <w:rsid w:val="00845CC3"/>
    <w:rsid w:val="0084703D"/>
    <w:rsid w:val="00852211"/>
    <w:rsid w:val="008536C7"/>
    <w:rsid w:val="0085489A"/>
    <w:rsid w:val="008611D2"/>
    <w:rsid w:val="00861D35"/>
    <w:rsid w:val="00864022"/>
    <w:rsid w:val="0086723F"/>
    <w:rsid w:val="00870889"/>
    <w:rsid w:val="00871B19"/>
    <w:rsid w:val="00873160"/>
    <w:rsid w:val="00873E62"/>
    <w:rsid w:val="0087400F"/>
    <w:rsid w:val="00876190"/>
    <w:rsid w:val="00876A12"/>
    <w:rsid w:val="00881E8B"/>
    <w:rsid w:val="008830F3"/>
    <w:rsid w:val="0089552F"/>
    <w:rsid w:val="0089764A"/>
    <w:rsid w:val="008A1C04"/>
    <w:rsid w:val="008A22C9"/>
    <w:rsid w:val="008A7B15"/>
    <w:rsid w:val="008B3F28"/>
    <w:rsid w:val="008B5702"/>
    <w:rsid w:val="008B78BD"/>
    <w:rsid w:val="008C2214"/>
    <w:rsid w:val="008C4D46"/>
    <w:rsid w:val="008C6FE8"/>
    <w:rsid w:val="008E0623"/>
    <w:rsid w:val="008E074C"/>
    <w:rsid w:val="008E1B74"/>
    <w:rsid w:val="008F3BC1"/>
    <w:rsid w:val="009014C8"/>
    <w:rsid w:val="00901AD6"/>
    <w:rsid w:val="0091699B"/>
    <w:rsid w:val="00922465"/>
    <w:rsid w:val="00922CB9"/>
    <w:rsid w:val="009300E3"/>
    <w:rsid w:val="00931AE8"/>
    <w:rsid w:val="00934ED5"/>
    <w:rsid w:val="009434DC"/>
    <w:rsid w:val="00952DDD"/>
    <w:rsid w:val="00952F43"/>
    <w:rsid w:val="00954D6C"/>
    <w:rsid w:val="00954E8D"/>
    <w:rsid w:val="009551F8"/>
    <w:rsid w:val="00963332"/>
    <w:rsid w:val="0096455E"/>
    <w:rsid w:val="00971695"/>
    <w:rsid w:val="00971A5B"/>
    <w:rsid w:val="00973F13"/>
    <w:rsid w:val="009757BC"/>
    <w:rsid w:val="00984130"/>
    <w:rsid w:val="0099006E"/>
    <w:rsid w:val="0099100A"/>
    <w:rsid w:val="00994719"/>
    <w:rsid w:val="00995134"/>
    <w:rsid w:val="009A2F9E"/>
    <w:rsid w:val="009B044B"/>
    <w:rsid w:val="009B059E"/>
    <w:rsid w:val="009C0D90"/>
    <w:rsid w:val="009C2A53"/>
    <w:rsid w:val="009C38C7"/>
    <w:rsid w:val="009C51BC"/>
    <w:rsid w:val="009D32D4"/>
    <w:rsid w:val="009D4907"/>
    <w:rsid w:val="009D5BA3"/>
    <w:rsid w:val="009E1349"/>
    <w:rsid w:val="009E5705"/>
    <w:rsid w:val="009E61DE"/>
    <w:rsid w:val="009F0839"/>
    <w:rsid w:val="009F1498"/>
    <w:rsid w:val="00A017AF"/>
    <w:rsid w:val="00A07964"/>
    <w:rsid w:val="00A11CE4"/>
    <w:rsid w:val="00A13783"/>
    <w:rsid w:val="00A142FC"/>
    <w:rsid w:val="00A14562"/>
    <w:rsid w:val="00A149E3"/>
    <w:rsid w:val="00A16D2A"/>
    <w:rsid w:val="00A17FC6"/>
    <w:rsid w:val="00A214C2"/>
    <w:rsid w:val="00A21F5D"/>
    <w:rsid w:val="00A22A91"/>
    <w:rsid w:val="00A23E19"/>
    <w:rsid w:val="00A30849"/>
    <w:rsid w:val="00A3448B"/>
    <w:rsid w:val="00A34C7B"/>
    <w:rsid w:val="00A36784"/>
    <w:rsid w:val="00A462E3"/>
    <w:rsid w:val="00A53C72"/>
    <w:rsid w:val="00A61164"/>
    <w:rsid w:val="00A63837"/>
    <w:rsid w:val="00A70C83"/>
    <w:rsid w:val="00A7137F"/>
    <w:rsid w:val="00A77F3E"/>
    <w:rsid w:val="00A80962"/>
    <w:rsid w:val="00A819F3"/>
    <w:rsid w:val="00A85961"/>
    <w:rsid w:val="00A866CA"/>
    <w:rsid w:val="00A90E88"/>
    <w:rsid w:val="00A9130F"/>
    <w:rsid w:val="00AA0834"/>
    <w:rsid w:val="00AA0C6A"/>
    <w:rsid w:val="00AA0C94"/>
    <w:rsid w:val="00AA6859"/>
    <w:rsid w:val="00AB0BA8"/>
    <w:rsid w:val="00AB3AE9"/>
    <w:rsid w:val="00AB4C70"/>
    <w:rsid w:val="00AC03DC"/>
    <w:rsid w:val="00AC0CAC"/>
    <w:rsid w:val="00AC5A25"/>
    <w:rsid w:val="00AD1581"/>
    <w:rsid w:val="00AD1587"/>
    <w:rsid w:val="00AD50C5"/>
    <w:rsid w:val="00AD7B95"/>
    <w:rsid w:val="00AE03EA"/>
    <w:rsid w:val="00AE07A5"/>
    <w:rsid w:val="00AE1E8F"/>
    <w:rsid w:val="00AE285A"/>
    <w:rsid w:val="00AE36FB"/>
    <w:rsid w:val="00AE3D41"/>
    <w:rsid w:val="00AE7191"/>
    <w:rsid w:val="00AF2790"/>
    <w:rsid w:val="00AF7B0F"/>
    <w:rsid w:val="00B1591E"/>
    <w:rsid w:val="00B15A64"/>
    <w:rsid w:val="00B2484B"/>
    <w:rsid w:val="00B24922"/>
    <w:rsid w:val="00B26C47"/>
    <w:rsid w:val="00B304DF"/>
    <w:rsid w:val="00B35946"/>
    <w:rsid w:val="00B36F71"/>
    <w:rsid w:val="00B37D60"/>
    <w:rsid w:val="00B433E7"/>
    <w:rsid w:val="00B43849"/>
    <w:rsid w:val="00B456B8"/>
    <w:rsid w:val="00B47179"/>
    <w:rsid w:val="00B6378D"/>
    <w:rsid w:val="00B6419D"/>
    <w:rsid w:val="00B642DC"/>
    <w:rsid w:val="00B66797"/>
    <w:rsid w:val="00B73164"/>
    <w:rsid w:val="00B741BD"/>
    <w:rsid w:val="00B81EC5"/>
    <w:rsid w:val="00B835A5"/>
    <w:rsid w:val="00B85F50"/>
    <w:rsid w:val="00B90DC0"/>
    <w:rsid w:val="00B916D9"/>
    <w:rsid w:val="00BA4BB5"/>
    <w:rsid w:val="00BA59DC"/>
    <w:rsid w:val="00BB05E8"/>
    <w:rsid w:val="00BB21B4"/>
    <w:rsid w:val="00BB2E47"/>
    <w:rsid w:val="00BB4F89"/>
    <w:rsid w:val="00BC00DD"/>
    <w:rsid w:val="00BC0E03"/>
    <w:rsid w:val="00BC176C"/>
    <w:rsid w:val="00BC1F25"/>
    <w:rsid w:val="00BC3E9C"/>
    <w:rsid w:val="00BD05FB"/>
    <w:rsid w:val="00BE209E"/>
    <w:rsid w:val="00BE5270"/>
    <w:rsid w:val="00BF0169"/>
    <w:rsid w:val="00BF3EB0"/>
    <w:rsid w:val="00BF7A75"/>
    <w:rsid w:val="00C0035E"/>
    <w:rsid w:val="00C026C6"/>
    <w:rsid w:val="00C03CAF"/>
    <w:rsid w:val="00C130D8"/>
    <w:rsid w:val="00C235BE"/>
    <w:rsid w:val="00C3206B"/>
    <w:rsid w:val="00C3583B"/>
    <w:rsid w:val="00C41127"/>
    <w:rsid w:val="00C43472"/>
    <w:rsid w:val="00C45D15"/>
    <w:rsid w:val="00C47C4D"/>
    <w:rsid w:val="00C5043A"/>
    <w:rsid w:val="00C62997"/>
    <w:rsid w:val="00C807CA"/>
    <w:rsid w:val="00C90EFA"/>
    <w:rsid w:val="00CA0B40"/>
    <w:rsid w:val="00CA2BF3"/>
    <w:rsid w:val="00CB010E"/>
    <w:rsid w:val="00CB08F6"/>
    <w:rsid w:val="00CC32FE"/>
    <w:rsid w:val="00CC37B9"/>
    <w:rsid w:val="00CC5673"/>
    <w:rsid w:val="00CC5B56"/>
    <w:rsid w:val="00CC5BAA"/>
    <w:rsid w:val="00CD2B83"/>
    <w:rsid w:val="00CD4348"/>
    <w:rsid w:val="00CE057B"/>
    <w:rsid w:val="00CE32AE"/>
    <w:rsid w:val="00CE7E8F"/>
    <w:rsid w:val="00CF44A7"/>
    <w:rsid w:val="00CF4BEA"/>
    <w:rsid w:val="00D04F62"/>
    <w:rsid w:val="00D155F6"/>
    <w:rsid w:val="00D214E4"/>
    <w:rsid w:val="00D22AAD"/>
    <w:rsid w:val="00D230D3"/>
    <w:rsid w:val="00D258C0"/>
    <w:rsid w:val="00D264EB"/>
    <w:rsid w:val="00D27017"/>
    <w:rsid w:val="00D329ED"/>
    <w:rsid w:val="00D3516B"/>
    <w:rsid w:val="00D41CDC"/>
    <w:rsid w:val="00D52D8A"/>
    <w:rsid w:val="00D55328"/>
    <w:rsid w:val="00D57CCF"/>
    <w:rsid w:val="00D60A62"/>
    <w:rsid w:val="00D62BFC"/>
    <w:rsid w:val="00D634E7"/>
    <w:rsid w:val="00D73F1E"/>
    <w:rsid w:val="00D7713A"/>
    <w:rsid w:val="00D83664"/>
    <w:rsid w:val="00D85BD1"/>
    <w:rsid w:val="00D92908"/>
    <w:rsid w:val="00DA1FA1"/>
    <w:rsid w:val="00DA48FD"/>
    <w:rsid w:val="00DA6125"/>
    <w:rsid w:val="00DA6E1C"/>
    <w:rsid w:val="00DB045B"/>
    <w:rsid w:val="00DB2117"/>
    <w:rsid w:val="00DB75EB"/>
    <w:rsid w:val="00DC0A34"/>
    <w:rsid w:val="00DC1FE0"/>
    <w:rsid w:val="00DC70B8"/>
    <w:rsid w:val="00DE2375"/>
    <w:rsid w:val="00DF2FCF"/>
    <w:rsid w:val="00DF43B9"/>
    <w:rsid w:val="00E020DB"/>
    <w:rsid w:val="00E03491"/>
    <w:rsid w:val="00E04EE3"/>
    <w:rsid w:val="00E06907"/>
    <w:rsid w:val="00E114D4"/>
    <w:rsid w:val="00E12A08"/>
    <w:rsid w:val="00E14E56"/>
    <w:rsid w:val="00E17C14"/>
    <w:rsid w:val="00E25EC1"/>
    <w:rsid w:val="00E31145"/>
    <w:rsid w:val="00E41155"/>
    <w:rsid w:val="00E4567D"/>
    <w:rsid w:val="00E61376"/>
    <w:rsid w:val="00E6145E"/>
    <w:rsid w:val="00E61CD3"/>
    <w:rsid w:val="00E655B8"/>
    <w:rsid w:val="00E66669"/>
    <w:rsid w:val="00E70FDC"/>
    <w:rsid w:val="00E715FB"/>
    <w:rsid w:val="00E71994"/>
    <w:rsid w:val="00E72F51"/>
    <w:rsid w:val="00E749F8"/>
    <w:rsid w:val="00E77BAF"/>
    <w:rsid w:val="00E82FE3"/>
    <w:rsid w:val="00E9364A"/>
    <w:rsid w:val="00E96761"/>
    <w:rsid w:val="00EB2902"/>
    <w:rsid w:val="00EB3023"/>
    <w:rsid w:val="00EB7137"/>
    <w:rsid w:val="00EB7D42"/>
    <w:rsid w:val="00EC0895"/>
    <w:rsid w:val="00EC28E0"/>
    <w:rsid w:val="00ED1B51"/>
    <w:rsid w:val="00ED499C"/>
    <w:rsid w:val="00ED5319"/>
    <w:rsid w:val="00ED6FF1"/>
    <w:rsid w:val="00ED774B"/>
    <w:rsid w:val="00EE10E8"/>
    <w:rsid w:val="00EE2C19"/>
    <w:rsid w:val="00EE4536"/>
    <w:rsid w:val="00EF35CD"/>
    <w:rsid w:val="00F136E3"/>
    <w:rsid w:val="00F143F2"/>
    <w:rsid w:val="00F17AAC"/>
    <w:rsid w:val="00F232C1"/>
    <w:rsid w:val="00F23F83"/>
    <w:rsid w:val="00F32AB5"/>
    <w:rsid w:val="00F3557E"/>
    <w:rsid w:val="00F37F15"/>
    <w:rsid w:val="00F417DE"/>
    <w:rsid w:val="00F4334D"/>
    <w:rsid w:val="00F43363"/>
    <w:rsid w:val="00F45B73"/>
    <w:rsid w:val="00F51FD3"/>
    <w:rsid w:val="00F52A53"/>
    <w:rsid w:val="00F5374A"/>
    <w:rsid w:val="00F55392"/>
    <w:rsid w:val="00F55F6F"/>
    <w:rsid w:val="00F604CE"/>
    <w:rsid w:val="00F6708E"/>
    <w:rsid w:val="00F707F5"/>
    <w:rsid w:val="00F8731A"/>
    <w:rsid w:val="00F90720"/>
    <w:rsid w:val="00F94092"/>
    <w:rsid w:val="00FB20DF"/>
    <w:rsid w:val="00FB216B"/>
    <w:rsid w:val="00FB23EF"/>
    <w:rsid w:val="00FB4D27"/>
    <w:rsid w:val="00FB78B6"/>
    <w:rsid w:val="00FC0BB1"/>
    <w:rsid w:val="00FC1015"/>
    <w:rsid w:val="00FC7896"/>
    <w:rsid w:val="00FD2412"/>
    <w:rsid w:val="00FE0F05"/>
    <w:rsid w:val="00FE30EE"/>
    <w:rsid w:val="00FE39A4"/>
    <w:rsid w:val="00FE56A9"/>
    <w:rsid w:val="00FE5DEB"/>
    <w:rsid w:val="00FE600B"/>
    <w:rsid w:val="00FE64D5"/>
    <w:rsid w:val="00FF4E1E"/>
    <w:rsid w:val="00FF5B51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8886F19-6719-4403-BFD9-17794BDD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A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50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4500D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70B5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9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46"/>
    <w:rPr>
      <w:rFonts w:ascii="Tahoma" w:hAnsi="Tahoma" w:cs="Tahoma"/>
      <w:sz w:val="16"/>
      <w:szCs w:val="16"/>
    </w:rPr>
  </w:style>
  <w:style w:type="paragraph" w:customStyle="1" w:styleId="BodyText-NCEA">
    <w:name w:val="Body Text - NCEA"/>
    <w:basedOn w:val="Normal"/>
    <w:rsid w:val="00B3594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hAnsi="TimesNewRomanPSMT"/>
      <w:color w:val="000000"/>
      <w:lang w:val="en-US" w:eastAsia="en-US"/>
    </w:rPr>
  </w:style>
  <w:style w:type="paragraph" w:customStyle="1" w:styleId="Pa17">
    <w:name w:val="Pa17"/>
    <w:basedOn w:val="Normal"/>
    <w:next w:val="Normal"/>
    <w:uiPriority w:val="99"/>
    <w:rsid w:val="00B35946"/>
    <w:pPr>
      <w:autoSpaceDE w:val="0"/>
      <w:autoSpaceDN w:val="0"/>
      <w:adjustRightInd w:val="0"/>
      <w:spacing w:line="241" w:lineRule="atLeast"/>
    </w:pPr>
    <w:rPr>
      <w:rFonts w:eastAsiaTheme="minorHAnsi"/>
      <w:lang w:eastAsia="en-US"/>
    </w:rPr>
  </w:style>
  <w:style w:type="paragraph" w:customStyle="1" w:styleId="Pa22">
    <w:name w:val="Pa22"/>
    <w:basedOn w:val="Normal"/>
    <w:next w:val="Normal"/>
    <w:uiPriority w:val="99"/>
    <w:rsid w:val="00B35946"/>
    <w:pPr>
      <w:autoSpaceDE w:val="0"/>
      <w:autoSpaceDN w:val="0"/>
      <w:adjustRightInd w:val="0"/>
      <w:spacing w:line="241" w:lineRule="atLeast"/>
    </w:pPr>
    <w:rPr>
      <w:rFonts w:eastAsiaTheme="minorHAnsi"/>
      <w:lang w:eastAsia="en-US"/>
    </w:rPr>
  </w:style>
  <w:style w:type="character" w:customStyle="1" w:styleId="A11">
    <w:name w:val="A11"/>
    <w:uiPriority w:val="99"/>
    <w:rsid w:val="00B35946"/>
    <w:rPr>
      <w:color w:val="221E1F"/>
      <w:sz w:val="16"/>
      <w:szCs w:val="16"/>
    </w:rPr>
  </w:style>
  <w:style w:type="paragraph" w:customStyle="1" w:styleId="Pa19">
    <w:name w:val="Pa19"/>
    <w:basedOn w:val="Normal"/>
    <w:next w:val="Normal"/>
    <w:uiPriority w:val="99"/>
    <w:rsid w:val="00B35946"/>
    <w:pPr>
      <w:autoSpaceDE w:val="0"/>
      <w:autoSpaceDN w:val="0"/>
      <w:adjustRightInd w:val="0"/>
      <w:spacing w:line="241" w:lineRule="atLeast"/>
    </w:pPr>
    <w:rPr>
      <w:rFonts w:eastAsiaTheme="minorHAnsi"/>
      <w:lang w:eastAsia="en-US"/>
    </w:rPr>
  </w:style>
  <w:style w:type="paragraph" w:customStyle="1" w:styleId="Pa24">
    <w:name w:val="Pa24"/>
    <w:basedOn w:val="Normal"/>
    <w:next w:val="Normal"/>
    <w:uiPriority w:val="99"/>
    <w:rsid w:val="00B35946"/>
    <w:pPr>
      <w:autoSpaceDE w:val="0"/>
      <w:autoSpaceDN w:val="0"/>
      <w:adjustRightInd w:val="0"/>
      <w:spacing w:line="241" w:lineRule="atLeast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B35946"/>
    <w:rPr>
      <w:color w:val="221E1F"/>
      <w:sz w:val="16"/>
      <w:szCs w:val="16"/>
    </w:rPr>
  </w:style>
  <w:style w:type="character" w:customStyle="1" w:styleId="A13">
    <w:name w:val="A13"/>
    <w:uiPriority w:val="99"/>
    <w:rsid w:val="00B35946"/>
    <w:rPr>
      <w:color w:val="221E1F"/>
      <w:sz w:val="16"/>
      <w:szCs w:val="16"/>
    </w:rPr>
  </w:style>
  <w:style w:type="paragraph" w:customStyle="1" w:styleId="Default">
    <w:name w:val="Default"/>
    <w:rsid w:val="00B3594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indent1">
    <w:name w:val="indent 1"/>
    <w:basedOn w:val="Default"/>
    <w:rsid w:val="00B35946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Pa9">
    <w:name w:val="Pa9"/>
    <w:basedOn w:val="Default"/>
    <w:next w:val="Default"/>
    <w:uiPriority w:val="99"/>
    <w:rsid w:val="00B35946"/>
    <w:pPr>
      <w:spacing w:line="241" w:lineRule="atLeast"/>
    </w:pPr>
    <w:rPr>
      <w:color w:val="auto"/>
    </w:rPr>
  </w:style>
  <w:style w:type="paragraph" w:customStyle="1" w:styleId="Pa5">
    <w:name w:val="Pa5"/>
    <w:basedOn w:val="Default"/>
    <w:next w:val="Default"/>
    <w:rsid w:val="00B35946"/>
    <w:pPr>
      <w:spacing w:line="241" w:lineRule="atLeast"/>
    </w:pPr>
    <w:rPr>
      <w:color w:val="auto"/>
    </w:rPr>
  </w:style>
  <w:style w:type="paragraph" w:customStyle="1" w:styleId="aBodyText10mmhanging">
    <w:name w:val="(a) Body Text (10mm hanging)"/>
    <w:basedOn w:val="BodyText-NCEA"/>
    <w:rsid w:val="00B35946"/>
    <w:pPr>
      <w:ind w:left="567" w:hanging="567"/>
    </w:pPr>
  </w:style>
  <w:style w:type="paragraph" w:customStyle="1" w:styleId="aiBodyText20mmhanging">
    <w:name w:val="(a) (i) Body Text (20mm hanging)"/>
    <w:basedOn w:val="aBodyText10mmhanging"/>
    <w:rsid w:val="00B35946"/>
    <w:pPr>
      <w:ind w:left="1134" w:hanging="1134"/>
    </w:pPr>
  </w:style>
  <w:style w:type="paragraph" w:customStyle="1" w:styleId="LetteredTask">
    <w:name w:val="** Lettered Task"/>
    <w:rsid w:val="00B35946"/>
    <w:pPr>
      <w:numPr>
        <w:numId w:val="1"/>
      </w:numPr>
    </w:pPr>
    <w:rPr>
      <w:sz w:val="24"/>
      <w:szCs w:val="24"/>
      <w:lang w:val="en-GB" w:eastAsia="en-US"/>
    </w:rPr>
  </w:style>
  <w:style w:type="character" w:customStyle="1" w:styleId="A8">
    <w:name w:val="A8"/>
    <w:uiPriority w:val="99"/>
    <w:rsid w:val="00C41127"/>
    <w:rPr>
      <w:color w:val="221E1F"/>
      <w:sz w:val="16"/>
      <w:szCs w:val="16"/>
    </w:rPr>
  </w:style>
  <w:style w:type="paragraph" w:customStyle="1" w:styleId="Pa34">
    <w:name w:val="Pa34"/>
    <w:basedOn w:val="Default"/>
    <w:next w:val="Default"/>
    <w:uiPriority w:val="99"/>
    <w:rsid w:val="00C41127"/>
    <w:pPr>
      <w:spacing w:line="241" w:lineRule="atLeast"/>
    </w:pPr>
    <w:rPr>
      <w:color w:val="auto"/>
    </w:rPr>
  </w:style>
  <w:style w:type="paragraph" w:customStyle="1" w:styleId="Pa25">
    <w:name w:val="Pa25"/>
    <w:basedOn w:val="Default"/>
    <w:next w:val="Default"/>
    <w:uiPriority w:val="99"/>
    <w:rsid w:val="00C41127"/>
    <w:pPr>
      <w:spacing w:line="241" w:lineRule="atLeast"/>
    </w:pPr>
    <w:rPr>
      <w:color w:val="auto"/>
    </w:rPr>
  </w:style>
  <w:style w:type="paragraph" w:customStyle="1" w:styleId="Pa30">
    <w:name w:val="Pa30"/>
    <w:basedOn w:val="Default"/>
    <w:next w:val="Default"/>
    <w:uiPriority w:val="99"/>
    <w:rsid w:val="00C41127"/>
    <w:pPr>
      <w:spacing w:line="241" w:lineRule="atLeast"/>
    </w:pPr>
    <w:rPr>
      <w:color w:val="auto"/>
    </w:rPr>
  </w:style>
  <w:style w:type="paragraph" w:customStyle="1" w:styleId="indent2">
    <w:name w:val="indent 2"/>
    <w:basedOn w:val="indent1"/>
    <w:rsid w:val="00C41127"/>
    <w:pPr>
      <w:tabs>
        <w:tab w:val="left" w:pos="567"/>
        <w:tab w:val="left" w:pos="600"/>
      </w:tabs>
      <w:ind w:left="1134" w:hanging="1134"/>
    </w:pPr>
  </w:style>
  <w:style w:type="paragraph" w:customStyle="1" w:styleId="Pa15">
    <w:name w:val="Pa15"/>
    <w:basedOn w:val="Default"/>
    <w:next w:val="Default"/>
    <w:uiPriority w:val="99"/>
    <w:rsid w:val="003B011E"/>
    <w:pPr>
      <w:spacing w:line="241" w:lineRule="atLeast"/>
    </w:pPr>
    <w:rPr>
      <w:rFonts w:eastAsia="Times New Roman"/>
      <w:color w:val="auto"/>
      <w:lang w:eastAsia="en-NZ"/>
    </w:rPr>
  </w:style>
  <w:style w:type="paragraph" w:customStyle="1" w:styleId="Pa31">
    <w:name w:val="Pa31"/>
    <w:basedOn w:val="Default"/>
    <w:next w:val="Default"/>
    <w:uiPriority w:val="99"/>
    <w:rsid w:val="005D7236"/>
    <w:pPr>
      <w:spacing w:line="241" w:lineRule="atLeast"/>
    </w:pPr>
    <w:rPr>
      <w:rFonts w:eastAsia="Times New Roman"/>
      <w:color w:val="auto"/>
      <w:lang w:eastAsia="en-NZ"/>
    </w:rPr>
  </w:style>
  <w:style w:type="paragraph" w:customStyle="1" w:styleId="Pa18">
    <w:name w:val="Pa18"/>
    <w:basedOn w:val="Default"/>
    <w:next w:val="Default"/>
    <w:uiPriority w:val="99"/>
    <w:rsid w:val="00C03CAF"/>
    <w:pPr>
      <w:spacing w:line="241" w:lineRule="atLeast"/>
    </w:pPr>
    <w:rPr>
      <w:rFonts w:eastAsia="Times New Roman"/>
      <w:color w:val="auto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hyperlink" Target="http://www.chemicalminds.wikispace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emf"/><Relationship Id="rId5" Type="http://schemas.openxmlformats.org/officeDocument/2006/relationships/image" Target="media/image1.jpg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Isomers</vt:lpstr>
    </vt:vector>
  </TitlesOfParts>
  <Company>St Cuthbert's College</Company>
  <LinksUpToDate>false</LinksUpToDate>
  <CharactersWithSpaces>5080</CharactersWithSpaces>
  <SharedDoc>false</SharedDoc>
  <HLinks>
    <vt:vector size="12" baseType="variant">
      <vt:variant>
        <vt:i4>7405610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http://en.wikipedia.org/wiki/Dextrorotatory</vt:lpwstr>
      </vt:variant>
      <vt:variant>
        <vt:lpwstr/>
      </vt:variant>
      <vt:variant>
        <vt:i4>327774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http://en.wikipedia.org/wiki/Levorotatory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Isomers</dc:title>
  <dc:creator>IS Department</dc:creator>
  <cp:lastModifiedBy>McMahon, Michele</cp:lastModifiedBy>
  <cp:revision>6</cp:revision>
  <cp:lastPrinted>2009-08-17T20:26:00Z</cp:lastPrinted>
  <dcterms:created xsi:type="dcterms:W3CDTF">2012-06-02T04:21:00Z</dcterms:created>
  <dcterms:modified xsi:type="dcterms:W3CDTF">2016-05-17T03:45:00Z</dcterms:modified>
</cp:coreProperties>
</file>